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F4CA" w14:textId="31539471" w:rsidR="00AB0BBB" w:rsidRDefault="00AB0BBB" w:rsidP="00C36667">
      <w:pPr>
        <w:jc w:val="center"/>
      </w:pPr>
    </w:p>
    <w:p w14:paraId="6E726F97" w14:textId="372FEB11" w:rsidR="00C36667" w:rsidRDefault="00C36667" w:rsidP="00C36667">
      <w:pPr>
        <w:jc w:val="center"/>
      </w:pPr>
    </w:p>
    <w:p w14:paraId="4459C4B7" w14:textId="42DC7CA4" w:rsidR="00C36667" w:rsidRDefault="00C36667" w:rsidP="00C36667">
      <w:pPr>
        <w:jc w:val="center"/>
      </w:pPr>
    </w:p>
    <w:p w14:paraId="1FA68974" w14:textId="52F3F3DE" w:rsidR="00C36667" w:rsidRDefault="00C36667" w:rsidP="00C36667">
      <w:pPr>
        <w:jc w:val="center"/>
      </w:pPr>
    </w:p>
    <w:p w14:paraId="73DF657C" w14:textId="5C453E15" w:rsidR="00C36667" w:rsidRDefault="00C36667" w:rsidP="00C36667">
      <w:pPr>
        <w:jc w:val="center"/>
      </w:pPr>
    </w:p>
    <w:p w14:paraId="676B852B" w14:textId="1820E692" w:rsidR="00C36667" w:rsidRDefault="00C36667" w:rsidP="00C36667">
      <w:pPr>
        <w:jc w:val="center"/>
      </w:pPr>
    </w:p>
    <w:p w14:paraId="413A2BE2" w14:textId="77777777" w:rsidR="00C36667" w:rsidRDefault="00C36667" w:rsidP="00C36667">
      <w:pPr>
        <w:jc w:val="center"/>
      </w:pPr>
    </w:p>
    <w:p w14:paraId="1E384888" w14:textId="70435621" w:rsidR="00C36667" w:rsidRDefault="00C36667" w:rsidP="00C36667">
      <w:pPr>
        <w:jc w:val="center"/>
      </w:pPr>
    </w:p>
    <w:p w14:paraId="624C3030" w14:textId="04615F98" w:rsidR="00C36667" w:rsidRDefault="00C36667" w:rsidP="00C36667">
      <w:pPr>
        <w:jc w:val="center"/>
        <w:rPr>
          <w:rFonts w:cstheme="minorHAnsi"/>
          <w:b/>
          <w:bCs/>
        </w:rPr>
      </w:pPr>
      <w:r w:rsidRPr="00C36667">
        <w:rPr>
          <w:rFonts w:ascii="Courier New" w:hAnsi="Courier New" w:cs="Courier New"/>
          <w:b/>
          <w:bCs/>
          <w:sz w:val="40"/>
          <w:szCs w:val="40"/>
        </w:rPr>
        <w:t>PLAN DE ACCIONES TECNICAS PARA EL 2024</w:t>
      </w:r>
    </w:p>
    <w:p w14:paraId="269CF9CD" w14:textId="6F27EE0F" w:rsidR="00C36667" w:rsidRDefault="00C36667" w:rsidP="00C36667">
      <w:pPr>
        <w:jc w:val="center"/>
        <w:rPr>
          <w:rFonts w:cstheme="minorHAnsi"/>
          <w:b/>
          <w:bCs/>
        </w:rPr>
      </w:pPr>
    </w:p>
    <w:p w14:paraId="69E4A551" w14:textId="03A6F59D" w:rsidR="00C36667" w:rsidRDefault="00C36667" w:rsidP="00C36667">
      <w:pPr>
        <w:jc w:val="center"/>
        <w:rPr>
          <w:rFonts w:cstheme="minorHAnsi"/>
          <w:b/>
          <w:bCs/>
        </w:rPr>
      </w:pPr>
    </w:p>
    <w:p w14:paraId="37292BB4" w14:textId="417E5D8D" w:rsidR="00C36667" w:rsidRDefault="00C36667" w:rsidP="00C36667">
      <w:pPr>
        <w:spacing w:after="0"/>
        <w:jc w:val="center"/>
        <w:rPr>
          <w:rFonts w:cstheme="minorHAnsi"/>
          <w:b/>
          <w:bCs/>
        </w:rPr>
      </w:pPr>
    </w:p>
    <w:p w14:paraId="27D7B6CD" w14:textId="198CA261" w:rsidR="00C36667" w:rsidRDefault="00C36667" w:rsidP="00C36667">
      <w:pPr>
        <w:spacing w:after="0"/>
        <w:jc w:val="center"/>
        <w:rPr>
          <w:rFonts w:cstheme="minorHAnsi"/>
          <w:b/>
          <w:bCs/>
        </w:rPr>
      </w:pPr>
    </w:p>
    <w:p w14:paraId="433E16CA" w14:textId="3FFD1C06" w:rsidR="00C36667" w:rsidRDefault="00C36667" w:rsidP="00C36667">
      <w:pPr>
        <w:spacing w:after="0"/>
        <w:jc w:val="right"/>
        <w:rPr>
          <w:rFonts w:cstheme="minorHAnsi"/>
          <w:b/>
          <w:bCs/>
        </w:rPr>
      </w:pPr>
    </w:p>
    <w:p w14:paraId="6C28E772" w14:textId="7843F560" w:rsidR="00C36667" w:rsidRDefault="00C36667" w:rsidP="00C36667">
      <w:pPr>
        <w:spacing w:after="0"/>
        <w:jc w:val="right"/>
        <w:rPr>
          <w:rFonts w:cstheme="minorHAnsi"/>
          <w:b/>
          <w:bCs/>
        </w:rPr>
      </w:pPr>
    </w:p>
    <w:p w14:paraId="6229528B" w14:textId="66508346" w:rsidR="00C36667" w:rsidRDefault="00C36667" w:rsidP="00C36667">
      <w:pPr>
        <w:spacing w:after="0"/>
        <w:jc w:val="right"/>
        <w:rPr>
          <w:rFonts w:cstheme="minorHAnsi"/>
          <w:b/>
          <w:bCs/>
        </w:rPr>
      </w:pPr>
    </w:p>
    <w:p w14:paraId="39C8FA08" w14:textId="6E2CEA6E" w:rsidR="00C36667" w:rsidRDefault="00C36667" w:rsidP="00C36667">
      <w:pPr>
        <w:spacing w:after="0"/>
        <w:jc w:val="right"/>
        <w:rPr>
          <w:rFonts w:cstheme="minorHAnsi"/>
          <w:b/>
          <w:bCs/>
        </w:rPr>
      </w:pPr>
    </w:p>
    <w:p w14:paraId="4C2A82E2" w14:textId="268512FA" w:rsidR="00C36667" w:rsidRDefault="00C36667" w:rsidP="00C36667">
      <w:pPr>
        <w:spacing w:after="0"/>
        <w:jc w:val="right"/>
        <w:rPr>
          <w:rFonts w:cstheme="minorHAnsi"/>
          <w:b/>
          <w:bCs/>
        </w:rPr>
      </w:pPr>
    </w:p>
    <w:p w14:paraId="72B210C2" w14:textId="77777777" w:rsidR="00C36667" w:rsidRDefault="00C36667" w:rsidP="00C36667">
      <w:pPr>
        <w:spacing w:after="0"/>
        <w:jc w:val="right"/>
        <w:rPr>
          <w:rFonts w:cstheme="minorHAnsi"/>
          <w:b/>
          <w:bCs/>
          <w:sz w:val="20"/>
          <w:szCs w:val="20"/>
        </w:rPr>
      </w:pPr>
    </w:p>
    <w:p w14:paraId="2BBCDEC1" w14:textId="77777777" w:rsidR="00C36667" w:rsidRDefault="00C36667" w:rsidP="00C36667">
      <w:pPr>
        <w:spacing w:after="0"/>
        <w:jc w:val="right"/>
        <w:rPr>
          <w:rFonts w:cstheme="minorHAnsi"/>
          <w:b/>
          <w:bCs/>
          <w:sz w:val="20"/>
          <w:szCs w:val="20"/>
        </w:rPr>
      </w:pPr>
    </w:p>
    <w:p w14:paraId="151CE934" w14:textId="77777777" w:rsidR="00C36667" w:rsidRDefault="00C36667" w:rsidP="00C36667">
      <w:pPr>
        <w:spacing w:after="0"/>
        <w:jc w:val="right"/>
        <w:rPr>
          <w:rFonts w:cstheme="minorHAnsi"/>
          <w:b/>
          <w:bCs/>
          <w:sz w:val="20"/>
          <w:szCs w:val="20"/>
        </w:rPr>
      </w:pPr>
    </w:p>
    <w:p w14:paraId="4214DAFF" w14:textId="77777777" w:rsidR="00C36667" w:rsidRDefault="00C36667" w:rsidP="00C36667">
      <w:pPr>
        <w:spacing w:after="0"/>
        <w:jc w:val="right"/>
        <w:rPr>
          <w:rFonts w:cstheme="minorHAnsi"/>
          <w:b/>
          <w:bCs/>
          <w:sz w:val="20"/>
          <w:szCs w:val="20"/>
        </w:rPr>
      </w:pPr>
    </w:p>
    <w:p w14:paraId="5A35D5A3" w14:textId="112B3820" w:rsidR="00C36667" w:rsidRDefault="00C36667" w:rsidP="00C36667">
      <w:pPr>
        <w:spacing w:after="0"/>
        <w:jc w:val="right"/>
        <w:rPr>
          <w:rFonts w:cstheme="minorHAnsi"/>
          <w:b/>
          <w:bCs/>
          <w:sz w:val="20"/>
          <w:szCs w:val="20"/>
        </w:rPr>
      </w:pPr>
      <w:r>
        <w:rPr>
          <w:rFonts w:cstheme="minorHAnsi"/>
          <w:b/>
          <w:bCs/>
          <w:sz w:val="20"/>
          <w:szCs w:val="20"/>
        </w:rPr>
        <w:t>Elaborado por:</w:t>
      </w:r>
    </w:p>
    <w:p w14:paraId="2DA83AE9" w14:textId="1D41BCD2" w:rsidR="00C36667" w:rsidRDefault="00C36667" w:rsidP="00C36667">
      <w:pPr>
        <w:spacing w:after="0"/>
        <w:jc w:val="right"/>
        <w:rPr>
          <w:rFonts w:cstheme="minorHAnsi"/>
          <w:b/>
          <w:bCs/>
          <w:sz w:val="20"/>
          <w:szCs w:val="20"/>
        </w:rPr>
      </w:pPr>
      <w:r>
        <w:rPr>
          <w:rFonts w:cstheme="minorHAnsi"/>
          <w:b/>
          <w:bCs/>
          <w:sz w:val="20"/>
          <w:szCs w:val="20"/>
        </w:rPr>
        <w:t>Ing. Jose Nunes</w:t>
      </w:r>
    </w:p>
    <w:p w14:paraId="7DF5810D" w14:textId="35224B65" w:rsidR="00C36667" w:rsidRDefault="00C36667" w:rsidP="00C36667">
      <w:pPr>
        <w:spacing w:after="0"/>
        <w:jc w:val="right"/>
        <w:rPr>
          <w:rFonts w:cstheme="minorHAnsi"/>
          <w:b/>
          <w:bCs/>
          <w:sz w:val="20"/>
          <w:szCs w:val="20"/>
        </w:rPr>
      </w:pPr>
      <w:r>
        <w:rPr>
          <w:rFonts w:cstheme="minorHAnsi"/>
          <w:b/>
          <w:bCs/>
          <w:sz w:val="20"/>
          <w:szCs w:val="20"/>
        </w:rPr>
        <w:t>Jefe de operaciones técnicas</w:t>
      </w:r>
    </w:p>
    <w:p w14:paraId="7FB32499" w14:textId="4DB94E1D" w:rsidR="00C36667" w:rsidRDefault="00C36667" w:rsidP="00C36667">
      <w:pPr>
        <w:spacing w:after="0"/>
        <w:jc w:val="right"/>
        <w:rPr>
          <w:rFonts w:cstheme="minorHAnsi"/>
          <w:b/>
          <w:bCs/>
          <w:sz w:val="20"/>
          <w:szCs w:val="20"/>
        </w:rPr>
      </w:pPr>
      <w:r>
        <w:rPr>
          <w:rFonts w:cstheme="minorHAnsi"/>
          <w:b/>
          <w:bCs/>
          <w:sz w:val="20"/>
          <w:szCs w:val="20"/>
        </w:rPr>
        <w:t>Turbonet S.A</w:t>
      </w:r>
    </w:p>
    <w:p w14:paraId="58F67E7C" w14:textId="035F2D9F" w:rsidR="002F559C" w:rsidRDefault="002F559C" w:rsidP="00C36667">
      <w:pPr>
        <w:spacing w:after="0"/>
        <w:jc w:val="right"/>
        <w:rPr>
          <w:rFonts w:cstheme="minorHAnsi"/>
          <w:b/>
          <w:bCs/>
          <w:sz w:val="20"/>
          <w:szCs w:val="20"/>
        </w:rPr>
      </w:pPr>
    </w:p>
    <w:p w14:paraId="6119DE7B" w14:textId="77777777" w:rsidR="001B0111" w:rsidRDefault="001B0111" w:rsidP="002F559C">
      <w:pPr>
        <w:spacing w:after="0"/>
        <w:rPr>
          <w:rFonts w:cstheme="minorHAnsi"/>
          <w:sz w:val="24"/>
          <w:szCs w:val="24"/>
        </w:rPr>
      </w:pPr>
    </w:p>
    <w:p w14:paraId="7565E6AE" w14:textId="32AE161C" w:rsidR="002F559C" w:rsidRDefault="001B0111" w:rsidP="00876D87">
      <w:pPr>
        <w:spacing w:after="0"/>
        <w:jc w:val="both"/>
        <w:rPr>
          <w:rFonts w:cstheme="minorHAnsi"/>
          <w:sz w:val="24"/>
          <w:szCs w:val="24"/>
        </w:rPr>
      </w:pPr>
      <w:r>
        <w:rPr>
          <w:rFonts w:cstheme="minorHAnsi"/>
          <w:sz w:val="24"/>
          <w:szCs w:val="24"/>
        </w:rPr>
        <w:t xml:space="preserve">En el presente plan están previstos todos los objetivos específicos concernientes al desarrollo técnico de maxitel, esto se hace en pro de </w:t>
      </w:r>
      <w:r w:rsidR="00B14F6E">
        <w:rPr>
          <w:rFonts w:cstheme="minorHAnsi"/>
          <w:sz w:val="24"/>
          <w:szCs w:val="24"/>
        </w:rPr>
        <w:t>las mejoras</w:t>
      </w:r>
      <w:r>
        <w:rPr>
          <w:rFonts w:cstheme="minorHAnsi"/>
          <w:sz w:val="24"/>
          <w:szCs w:val="24"/>
        </w:rPr>
        <w:t xml:space="preserve"> que se quieren obtener en el presente año</w:t>
      </w:r>
      <w:r w:rsidR="00B14F6E">
        <w:rPr>
          <w:rFonts w:cstheme="minorHAnsi"/>
          <w:sz w:val="24"/>
          <w:szCs w:val="24"/>
        </w:rPr>
        <w:t>.</w:t>
      </w:r>
    </w:p>
    <w:p w14:paraId="5B93052D" w14:textId="323A7F1B" w:rsidR="00B14F6E" w:rsidRDefault="00B14F6E" w:rsidP="00876D87">
      <w:pPr>
        <w:spacing w:after="0"/>
        <w:jc w:val="both"/>
        <w:rPr>
          <w:rFonts w:cstheme="minorHAnsi"/>
          <w:sz w:val="24"/>
          <w:szCs w:val="24"/>
        </w:rPr>
      </w:pPr>
    </w:p>
    <w:p w14:paraId="092AF23F" w14:textId="6FC44406" w:rsidR="00B14F6E" w:rsidRDefault="00B14F6E" w:rsidP="00876D87">
      <w:pPr>
        <w:spacing w:after="0"/>
        <w:jc w:val="both"/>
        <w:rPr>
          <w:rFonts w:cstheme="minorHAnsi"/>
          <w:sz w:val="24"/>
          <w:szCs w:val="24"/>
        </w:rPr>
      </w:pPr>
      <w:r>
        <w:rPr>
          <w:rFonts w:cstheme="minorHAnsi"/>
          <w:sz w:val="24"/>
          <w:szCs w:val="24"/>
        </w:rPr>
        <w:t>Para lograr los objetivos debemos plantear la acción sobre los siguientes objetivos:</w:t>
      </w:r>
    </w:p>
    <w:p w14:paraId="577286E6" w14:textId="5FAE14F9" w:rsidR="00B14F6E" w:rsidRDefault="00B14F6E" w:rsidP="00876D87">
      <w:pPr>
        <w:spacing w:after="0"/>
        <w:jc w:val="both"/>
        <w:rPr>
          <w:rFonts w:cstheme="minorHAnsi"/>
          <w:sz w:val="24"/>
          <w:szCs w:val="24"/>
        </w:rPr>
      </w:pPr>
    </w:p>
    <w:p w14:paraId="3467721E" w14:textId="62436C5B" w:rsidR="00B14F6E" w:rsidRDefault="00B14F6E" w:rsidP="00876D87">
      <w:pPr>
        <w:pStyle w:val="Prrafodelista"/>
        <w:numPr>
          <w:ilvl w:val="0"/>
          <w:numId w:val="3"/>
        </w:numPr>
        <w:spacing w:after="0"/>
        <w:jc w:val="both"/>
        <w:rPr>
          <w:rFonts w:cstheme="minorHAnsi"/>
          <w:sz w:val="24"/>
          <w:szCs w:val="24"/>
        </w:rPr>
      </w:pPr>
      <w:bookmarkStart w:id="0" w:name="_Hlk155125624"/>
      <w:r>
        <w:rPr>
          <w:rFonts w:cstheme="minorHAnsi"/>
          <w:sz w:val="24"/>
          <w:szCs w:val="24"/>
        </w:rPr>
        <w:t>Programa de mantenimiento preventivo en los sistemas de climatización en los nodos o datacenters.</w:t>
      </w:r>
      <w:bookmarkEnd w:id="0"/>
    </w:p>
    <w:p w14:paraId="4FA0D7FE" w14:textId="7AB1608A" w:rsidR="00B14F6E" w:rsidRDefault="00B14F6E" w:rsidP="00876D87">
      <w:pPr>
        <w:pStyle w:val="Prrafodelista"/>
        <w:numPr>
          <w:ilvl w:val="0"/>
          <w:numId w:val="3"/>
        </w:numPr>
        <w:spacing w:after="0"/>
        <w:jc w:val="both"/>
        <w:rPr>
          <w:rFonts w:cstheme="minorHAnsi"/>
          <w:sz w:val="24"/>
          <w:szCs w:val="24"/>
        </w:rPr>
      </w:pPr>
      <w:r>
        <w:rPr>
          <w:rFonts w:cstheme="minorHAnsi"/>
          <w:sz w:val="24"/>
          <w:szCs w:val="24"/>
        </w:rPr>
        <w:t xml:space="preserve">Planeamiento de los </w:t>
      </w:r>
      <w:r w:rsidR="00876D87">
        <w:rPr>
          <w:rFonts w:cstheme="minorHAnsi"/>
          <w:sz w:val="24"/>
          <w:szCs w:val="24"/>
        </w:rPr>
        <w:t>mantenimientos</w:t>
      </w:r>
      <w:r>
        <w:rPr>
          <w:rFonts w:cstheme="minorHAnsi"/>
          <w:sz w:val="24"/>
          <w:szCs w:val="24"/>
        </w:rPr>
        <w:t xml:space="preserve"> preventivos y correctivos sobre los vehículos y motos. </w:t>
      </w:r>
    </w:p>
    <w:p w14:paraId="01D19502" w14:textId="791923C1" w:rsidR="00876D87" w:rsidRDefault="00876D87" w:rsidP="00876D87">
      <w:pPr>
        <w:pStyle w:val="Prrafodelista"/>
        <w:numPr>
          <w:ilvl w:val="0"/>
          <w:numId w:val="3"/>
        </w:numPr>
        <w:spacing w:after="0"/>
        <w:jc w:val="both"/>
        <w:rPr>
          <w:rFonts w:cstheme="minorHAnsi"/>
          <w:sz w:val="24"/>
          <w:szCs w:val="24"/>
        </w:rPr>
      </w:pPr>
      <w:r>
        <w:rPr>
          <w:rFonts w:cstheme="minorHAnsi"/>
          <w:sz w:val="24"/>
          <w:szCs w:val="24"/>
        </w:rPr>
        <w:t>Planificación sobre la sustitución de equipos a usuarios finales.</w:t>
      </w:r>
    </w:p>
    <w:p w14:paraId="547D9E85" w14:textId="56FB3B1D" w:rsidR="00876D87" w:rsidRDefault="00876D87" w:rsidP="00876D87">
      <w:pPr>
        <w:pStyle w:val="Prrafodelista"/>
        <w:numPr>
          <w:ilvl w:val="0"/>
          <w:numId w:val="3"/>
        </w:numPr>
        <w:spacing w:after="0"/>
        <w:jc w:val="both"/>
        <w:rPr>
          <w:rFonts w:cstheme="minorHAnsi"/>
          <w:sz w:val="24"/>
          <w:szCs w:val="24"/>
        </w:rPr>
      </w:pPr>
      <w:r>
        <w:rPr>
          <w:rFonts w:cstheme="minorHAnsi"/>
          <w:sz w:val="24"/>
          <w:szCs w:val="24"/>
        </w:rPr>
        <w:t xml:space="preserve">Acciones correctivas en las gestiones técnicas realizadas a los usuarios finales. </w:t>
      </w:r>
    </w:p>
    <w:p w14:paraId="7F179981" w14:textId="2A40B1B8" w:rsidR="00876D87" w:rsidRDefault="00876D87" w:rsidP="00876D87">
      <w:pPr>
        <w:spacing w:after="0"/>
        <w:jc w:val="both"/>
        <w:rPr>
          <w:rFonts w:cstheme="minorHAnsi"/>
          <w:sz w:val="24"/>
          <w:szCs w:val="24"/>
        </w:rPr>
      </w:pPr>
    </w:p>
    <w:p w14:paraId="0EEEAA07" w14:textId="74FD7B46" w:rsidR="00876D87" w:rsidRDefault="00876D87" w:rsidP="00876D87">
      <w:pPr>
        <w:spacing w:after="0"/>
        <w:jc w:val="both"/>
        <w:rPr>
          <w:rFonts w:cstheme="minorHAnsi"/>
          <w:sz w:val="24"/>
          <w:szCs w:val="24"/>
        </w:rPr>
      </w:pPr>
    </w:p>
    <w:p w14:paraId="3B6F1721" w14:textId="2FD719A4" w:rsidR="00876D87" w:rsidRDefault="00876D87" w:rsidP="00876D87">
      <w:pPr>
        <w:spacing w:after="0"/>
        <w:jc w:val="both"/>
        <w:rPr>
          <w:rFonts w:cstheme="minorHAnsi"/>
          <w:sz w:val="24"/>
          <w:szCs w:val="24"/>
        </w:rPr>
      </w:pPr>
    </w:p>
    <w:p w14:paraId="69FF7B72" w14:textId="092FC093" w:rsidR="00876D87" w:rsidRDefault="00876D87" w:rsidP="00876D87">
      <w:pPr>
        <w:spacing w:after="0"/>
        <w:jc w:val="both"/>
        <w:rPr>
          <w:rFonts w:cstheme="minorHAnsi"/>
          <w:sz w:val="24"/>
          <w:szCs w:val="24"/>
        </w:rPr>
      </w:pPr>
    </w:p>
    <w:p w14:paraId="07FB7A0F" w14:textId="55863CD5" w:rsidR="00876D87" w:rsidRDefault="00876D87" w:rsidP="00876D87">
      <w:pPr>
        <w:spacing w:after="0"/>
        <w:jc w:val="both"/>
        <w:rPr>
          <w:rFonts w:cstheme="minorHAnsi"/>
          <w:sz w:val="24"/>
          <w:szCs w:val="24"/>
        </w:rPr>
      </w:pPr>
    </w:p>
    <w:p w14:paraId="19D897BD" w14:textId="2541F7C4" w:rsidR="00876D87" w:rsidRDefault="00876D87" w:rsidP="00876D87">
      <w:pPr>
        <w:spacing w:after="0"/>
        <w:jc w:val="both"/>
        <w:rPr>
          <w:rFonts w:cstheme="minorHAnsi"/>
          <w:sz w:val="24"/>
          <w:szCs w:val="24"/>
        </w:rPr>
      </w:pPr>
    </w:p>
    <w:p w14:paraId="6ECAE654" w14:textId="78F31355" w:rsidR="00876D87" w:rsidRDefault="00876D87" w:rsidP="00876D87">
      <w:pPr>
        <w:spacing w:after="0"/>
        <w:jc w:val="both"/>
        <w:rPr>
          <w:rFonts w:cstheme="minorHAnsi"/>
          <w:sz w:val="24"/>
          <w:szCs w:val="24"/>
        </w:rPr>
      </w:pPr>
    </w:p>
    <w:p w14:paraId="20399699" w14:textId="5C5322A7" w:rsidR="00876D87" w:rsidRDefault="00876D87" w:rsidP="00876D87">
      <w:pPr>
        <w:spacing w:after="0"/>
        <w:jc w:val="both"/>
        <w:rPr>
          <w:rFonts w:cstheme="minorHAnsi"/>
          <w:sz w:val="24"/>
          <w:szCs w:val="24"/>
        </w:rPr>
      </w:pPr>
    </w:p>
    <w:p w14:paraId="7C654DE9" w14:textId="556ADD67" w:rsidR="00876D87" w:rsidRDefault="00876D87" w:rsidP="00876D87">
      <w:pPr>
        <w:spacing w:after="0"/>
        <w:jc w:val="both"/>
        <w:rPr>
          <w:rFonts w:cstheme="minorHAnsi"/>
          <w:sz w:val="24"/>
          <w:szCs w:val="24"/>
        </w:rPr>
      </w:pPr>
    </w:p>
    <w:p w14:paraId="7FBC98B2" w14:textId="013AF488" w:rsidR="00876D87" w:rsidRDefault="00876D87" w:rsidP="00876D87">
      <w:pPr>
        <w:spacing w:after="0"/>
        <w:jc w:val="both"/>
        <w:rPr>
          <w:rFonts w:cstheme="minorHAnsi"/>
          <w:sz w:val="24"/>
          <w:szCs w:val="24"/>
        </w:rPr>
      </w:pPr>
    </w:p>
    <w:p w14:paraId="4DC3AF4A" w14:textId="67289854" w:rsidR="00876D87" w:rsidRDefault="00876D87" w:rsidP="00876D87">
      <w:pPr>
        <w:spacing w:after="0"/>
        <w:jc w:val="both"/>
        <w:rPr>
          <w:rFonts w:cstheme="minorHAnsi"/>
          <w:sz w:val="24"/>
          <w:szCs w:val="24"/>
        </w:rPr>
      </w:pPr>
    </w:p>
    <w:p w14:paraId="1B68A9C8" w14:textId="19461A47" w:rsidR="00876D87" w:rsidRDefault="00876D87" w:rsidP="00876D87">
      <w:pPr>
        <w:spacing w:after="0"/>
        <w:jc w:val="both"/>
        <w:rPr>
          <w:rFonts w:cstheme="minorHAnsi"/>
          <w:sz w:val="24"/>
          <w:szCs w:val="24"/>
        </w:rPr>
      </w:pPr>
    </w:p>
    <w:p w14:paraId="316AC73F" w14:textId="686A913A" w:rsidR="00876D87" w:rsidRDefault="00876D87" w:rsidP="00876D87">
      <w:pPr>
        <w:spacing w:after="0"/>
        <w:jc w:val="both"/>
        <w:rPr>
          <w:rFonts w:cstheme="minorHAnsi"/>
          <w:sz w:val="24"/>
          <w:szCs w:val="24"/>
        </w:rPr>
      </w:pPr>
    </w:p>
    <w:p w14:paraId="5B525A00" w14:textId="01539C7A" w:rsidR="00876D87" w:rsidRDefault="00876D87" w:rsidP="00876D87">
      <w:pPr>
        <w:spacing w:after="0"/>
        <w:jc w:val="both"/>
        <w:rPr>
          <w:rFonts w:cstheme="minorHAnsi"/>
          <w:sz w:val="24"/>
          <w:szCs w:val="24"/>
        </w:rPr>
      </w:pPr>
    </w:p>
    <w:p w14:paraId="7FA6AC10" w14:textId="3823E769" w:rsidR="00876D87" w:rsidRDefault="00876D87" w:rsidP="00876D87">
      <w:pPr>
        <w:spacing w:after="0"/>
        <w:jc w:val="both"/>
        <w:rPr>
          <w:rFonts w:cstheme="minorHAnsi"/>
          <w:sz w:val="24"/>
          <w:szCs w:val="24"/>
        </w:rPr>
      </w:pPr>
    </w:p>
    <w:p w14:paraId="5471876D" w14:textId="22654A19" w:rsidR="00876D87" w:rsidRDefault="00876D87" w:rsidP="00876D87">
      <w:pPr>
        <w:spacing w:after="0"/>
        <w:jc w:val="both"/>
        <w:rPr>
          <w:rFonts w:cstheme="minorHAnsi"/>
          <w:sz w:val="24"/>
          <w:szCs w:val="24"/>
        </w:rPr>
      </w:pPr>
    </w:p>
    <w:p w14:paraId="22D87155" w14:textId="648091F5" w:rsidR="00876D87" w:rsidRDefault="00876D87" w:rsidP="00876D87">
      <w:pPr>
        <w:spacing w:after="0"/>
        <w:jc w:val="both"/>
        <w:rPr>
          <w:rFonts w:cstheme="minorHAnsi"/>
          <w:sz w:val="24"/>
          <w:szCs w:val="24"/>
        </w:rPr>
      </w:pPr>
    </w:p>
    <w:p w14:paraId="336C5A2B" w14:textId="5ECBE841" w:rsidR="00876D87" w:rsidRDefault="00876D87" w:rsidP="00876D87">
      <w:pPr>
        <w:spacing w:after="0"/>
        <w:jc w:val="both"/>
        <w:rPr>
          <w:rFonts w:cstheme="minorHAnsi"/>
          <w:sz w:val="24"/>
          <w:szCs w:val="24"/>
        </w:rPr>
      </w:pPr>
    </w:p>
    <w:p w14:paraId="4F99EE23" w14:textId="5F519D77" w:rsidR="00876D87" w:rsidRDefault="00876D87" w:rsidP="00876D87">
      <w:pPr>
        <w:spacing w:after="0"/>
        <w:jc w:val="both"/>
        <w:rPr>
          <w:rFonts w:cstheme="minorHAnsi"/>
          <w:sz w:val="24"/>
          <w:szCs w:val="24"/>
        </w:rPr>
      </w:pPr>
    </w:p>
    <w:p w14:paraId="5912B585" w14:textId="3DCAA09C" w:rsidR="00876D87" w:rsidRDefault="00876D87" w:rsidP="00876D87">
      <w:pPr>
        <w:spacing w:after="0"/>
        <w:jc w:val="both"/>
        <w:rPr>
          <w:rFonts w:cstheme="minorHAnsi"/>
          <w:sz w:val="24"/>
          <w:szCs w:val="24"/>
        </w:rPr>
      </w:pPr>
    </w:p>
    <w:p w14:paraId="3A8F38D9" w14:textId="478B58CC" w:rsidR="00876D87" w:rsidRDefault="00876D87" w:rsidP="00876D87">
      <w:pPr>
        <w:spacing w:after="0"/>
        <w:jc w:val="both"/>
        <w:rPr>
          <w:rFonts w:cstheme="minorHAnsi"/>
          <w:b/>
          <w:bCs/>
          <w:sz w:val="24"/>
          <w:szCs w:val="24"/>
        </w:rPr>
      </w:pPr>
      <w:r w:rsidRPr="00876D87">
        <w:rPr>
          <w:rFonts w:cstheme="minorHAnsi"/>
          <w:b/>
          <w:bCs/>
          <w:sz w:val="24"/>
          <w:szCs w:val="24"/>
        </w:rPr>
        <w:lastRenderedPageBreak/>
        <w:t>PROGRAMA DE MANTENIMIENTO PREVENTIVO EN LOS SISTEMAS DE CLIMATIZACIÓN EN LOS NODOS O DATACENTERS.</w:t>
      </w:r>
    </w:p>
    <w:p w14:paraId="47DA6B5E" w14:textId="1B6DCBCD" w:rsidR="00876D87" w:rsidRDefault="00876D87" w:rsidP="00876D87">
      <w:pPr>
        <w:spacing w:after="0"/>
        <w:jc w:val="both"/>
        <w:rPr>
          <w:rFonts w:cstheme="minorHAnsi"/>
          <w:b/>
          <w:bCs/>
          <w:sz w:val="24"/>
          <w:szCs w:val="24"/>
        </w:rPr>
      </w:pPr>
    </w:p>
    <w:p w14:paraId="729F60D7" w14:textId="1DF3BC0E" w:rsidR="00876D87" w:rsidRDefault="00876D87" w:rsidP="0030091E">
      <w:pPr>
        <w:spacing w:after="0" w:line="240" w:lineRule="auto"/>
        <w:jc w:val="both"/>
        <w:rPr>
          <w:rFonts w:cstheme="minorHAnsi"/>
          <w:sz w:val="24"/>
          <w:szCs w:val="24"/>
        </w:rPr>
      </w:pPr>
      <w:r>
        <w:rPr>
          <w:rFonts w:cstheme="minorHAnsi"/>
          <w:sz w:val="24"/>
          <w:szCs w:val="24"/>
        </w:rPr>
        <w:t>Los mantenimientos</w:t>
      </w:r>
      <w:r w:rsidR="00DD06DE">
        <w:rPr>
          <w:rFonts w:cstheme="minorHAnsi"/>
          <w:sz w:val="24"/>
          <w:szCs w:val="24"/>
        </w:rPr>
        <w:t xml:space="preserve"> preventivos y correctivos</w:t>
      </w:r>
      <w:r>
        <w:rPr>
          <w:rFonts w:cstheme="minorHAnsi"/>
          <w:sz w:val="24"/>
          <w:szCs w:val="24"/>
        </w:rPr>
        <w:t xml:space="preserve"> de sistemas de aire </w:t>
      </w:r>
      <w:r w:rsidR="00DD06DE">
        <w:rPr>
          <w:rFonts w:cstheme="minorHAnsi"/>
          <w:sz w:val="24"/>
          <w:szCs w:val="24"/>
        </w:rPr>
        <w:t>de acondicionado deben realizarse únicamente los días domingos por el personal técnico a cargo de esta tarea, el Sr</w:t>
      </w:r>
      <w:r w:rsidR="00741BD5">
        <w:rPr>
          <w:rFonts w:cstheme="minorHAnsi"/>
          <w:sz w:val="24"/>
          <w:szCs w:val="24"/>
        </w:rPr>
        <w:t>.</w:t>
      </w:r>
      <w:r w:rsidR="00DD06DE">
        <w:rPr>
          <w:rFonts w:cstheme="minorHAnsi"/>
          <w:sz w:val="24"/>
          <w:szCs w:val="24"/>
        </w:rPr>
        <w:t xml:space="preserve"> Tyrone Naranjo. </w:t>
      </w:r>
    </w:p>
    <w:p w14:paraId="5772B99A" w14:textId="2E515E02" w:rsidR="00DD06DE" w:rsidRDefault="00DD06DE" w:rsidP="00DD06DE">
      <w:pPr>
        <w:spacing w:after="0"/>
        <w:jc w:val="both"/>
        <w:rPr>
          <w:rFonts w:cstheme="minorHAnsi"/>
          <w:sz w:val="24"/>
          <w:szCs w:val="24"/>
        </w:rPr>
      </w:pPr>
      <w:r>
        <w:rPr>
          <w:rFonts w:cstheme="minorHAnsi"/>
          <w:sz w:val="24"/>
          <w:szCs w:val="24"/>
        </w:rPr>
        <w:t>La instalación de estos sistemas también deberá hacerse los días domingo, pero adjudicando a un compañero en dicha labor.</w:t>
      </w:r>
    </w:p>
    <w:p w14:paraId="4EA7F47D" w14:textId="346DBE4D" w:rsidR="00DD06DE" w:rsidRDefault="00DD06DE" w:rsidP="00DD06DE">
      <w:pPr>
        <w:spacing w:after="0"/>
        <w:jc w:val="both"/>
        <w:rPr>
          <w:rFonts w:cstheme="minorHAnsi"/>
          <w:sz w:val="24"/>
          <w:szCs w:val="24"/>
        </w:rPr>
      </w:pPr>
      <w:r>
        <w:rPr>
          <w:rFonts w:cstheme="minorHAnsi"/>
          <w:sz w:val="24"/>
          <w:szCs w:val="24"/>
        </w:rPr>
        <w:t xml:space="preserve">Se </w:t>
      </w:r>
      <w:r w:rsidR="002445A8">
        <w:rPr>
          <w:rFonts w:cstheme="minorHAnsi"/>
          <w:sz w:val="24"/>
          <w:szCs w:val="24"/>
        </w:rPr>
        <w:t>establecerá</w:t>
      </w:r>
      <w:r>
        <w:rPr>
          <w:rFonts w:cstheme="minorHAnsi"/>
          <w:sz w:val="24"/>
          <w:szCs w:val="24"/>
        </w:rPr>
        <w:t xml:space="preserve"> un cronograma de manteni</w:t>
      </w:r>
      <w:r w:rsidR="002445A8">
        <w:rPr>
          <w:rFonts w:cstheme="minorHAnsi"/>
          <w:sz w:val="24"/>
          <w:szCs w:val="24"/>
        </w:rPr>
        <w:t>mi</w:t>
      </w:r>
      <w:r>
        <w:rPr>
          <w:rFonts w:cstheme="minorHAnsi"/>
          <w:sz w:val="24"/>
          <w:szCs w:val="24"/>
        </w:rPr>
        <w:t xml:space="preserve">entos preventivos, </w:t>
      </w:r>
      <w:r w:rsidR="002445A8">
        <w:rPr>
          <w:rFonts w:cstheme="minorHAnsi"/>
          <w:sz w:val="24"/>
          <w:szCs w:val="24"/>
        </w:rPr>
        <w:t>quedando de la siguiente manera:</w:t>
      </w:r>
    </w:p>
    <w:p w14:paraId="1F93DB9F" w14:textId="78193F54" w:rsidR="002445A8" w:rsidRDefault="002445A8" w:rsidP="00DD06DE">
      <w:pPr>
        <w:spacing w:after="0"/>
        <w:jc w:val="both"/>
        <w:rPr>
          <w:rFonts w:cstheme="minorHAnsi"/>
          <w:sz w:val="24"/>
          <w:szCs w:val="24"/>
        </w:rPr>
      </w:pPr>
    </w:p>
    <w:tbl>
      <w:tblPr>
        <w:tblStyle w:val="Tablaconcuadrcula"/>
        <w:tblW w:w="0" w:type="auto"/>
        <w:tblLook w:val="04A0" w:firstRow="1" w:lastRow="0" w:firstColumn="1" w:lastColumn="0" w:noHBand="0" w:noVBand="1"/>
      </w:tblPr>
      <w:tblGrid>
        <w:gridCol w:w="2055"/>
        <w:gridCol w:w="1201"/>
        <w:gridCol w:w="1275"/>
        <w:gridCol w:w="1276"/>
        <w:gridCol w:w="1134"/>
        <w:gridCol w:w="1134"/>
        <w:gridCol w:w="1134"/>
        <w:gridCol w:w="1134"/>
        <w:gridCol w:w="1134"/>
      </w:tblGrid>
      <w:tr w:rsidR="00577726" w14:paraId="26AD1116" w14:textId="79E37C57" w:rsidTr="00106B20">
        <w:tc>
          <w:tcPr>
            <w:tcW w:w="2055" w:type="dxa"/>
            <w:shd w:val="clear" w:color="auto" w:fill="FFF2CC" w:themeFill="accent4" w:themeFillTint="33"/>
          </w:tcPr>
          <w:p w14:paraId="63E79C01" w14:textId="0181A582" w:rsidR="00577726" w:rsidRPr="002445A8" w:rsidRDefault="00577726" w:rsidP="002445A8">
            <w:pPr>
              <w:jc w:val="center"/>
              <w:rPr>
                <w:rFonts w:cstheme="minorHAnsi"/>
                <w:b/>
                <w:bCs/>
                <w:sz w:val="20"/>
                <w:szCs w:val="20"/>
              </w:rPr>
            </w:pPr>
            <w:r w:rsidRPr="002445A8">
              <w:rPr>
                <w:rFonts w:cstheme="minorHAnsi"/>
                <w:b/>
                <w:bCs/>
                <w:sz w:val="20"/>
                <w:szCs w:val="20"/>
              </w:rPr>
              <w:t>NODO U OFICINA</w:t>
            </w:r>
          </w:p>
        </w:tc>
        <w:tc>
          <w:tcPr>
            <w:tcW w:w="1201" w:type="dxa"/>
            <w:shd w:val="clear" w:color="auto" w:fill="FFF2CC" w:themeFill="accent4" w:themeFillTint="33"/>
          </w:tcPr>
          <w:p w14:paraId="4758C740" w14:textId="116E83F8" w:rsidR="00577726" w:rsidRPr="002445A8" w:rsidRDefault="00577726" w:rsidP="002445A8">
            <w:pPr>
              <w:jc w:val="center"/>
              <w:rPr>
                <w:rFonts w:cstheme="minorHAnsi"/>
                <w:b/>
                <w:bCs/>
                <w:sz w:val="20"/>
                <w:szCs w:val="20"/>
              </w:rPr>
            </w:pPr>
            <w:r w:rsidRPr="002445A8">
              <w:rPr>
                <w:rFonts w:cstheme="minorHAnsi"/>
                <w:b/>
                <w:bCs/>
                <w:sz w:val="20"/>
                <w:szCs w:val="20"/>
              </w:rPr>
              <w:t>ENERO</w:t>
            </w:r>
          </w:p>
        </w:tc>
        <w:tc>
          <w:tcPr>
            <w:tcW w:w="1275" w:type="dxa"/>
            <w:shd w:val="clear" w:color="auto" w:fill="FFF2CC" w:themeFill="accent4" w:themeFillTint="33"/>
          </w:tcPr>
          <w:p w14:paraId="33E0C9E0" w14:textId="02BFA062" w:rsidR="00577726" w:rsidRPr="002445A8" w:rsidRDefault="00577726" w:rsidP="002445A8">
            <w:pPr>
              <w:jc w:val="center"/>
              <w:rPr>
                <w:rFonts w:cstheme="minorHAnsi"/>
                <w:b/>
                <w:bCs/>
                <w:sz w:val="20"/>
                <w:szCs w:val="20"/>
              </w:rPr>
            </w:pPr>
            <w:r w:rsidRPr="002445A8">
              <w:rPr>
                <w:rFonts w:cstheme="minorHAnsi"/>
                <w:b/>
                <w:bCs/>
                <w:sz w:val="20"/>
                <w:szCs w:val="20"/>
              </w:rPr>
              <w:t>FEBRERO</w:t>
            </w:r>
          </w:p>
        </w:tc>
        <w:tc>
          <w:tcPr>
            <w:tcW w:w="1276" w:type="dxa"/>
            <w:shd w:val="clear" w:color="auto" w:fill="FFF2CC" w:themeFill="accent4" w:themeFillTint="33"/>
          </w:tcPr>
          <w:p w14:paraId="51AD783B" w14:textId="40D0F9E6" w:rsidR="00577726" w:rsidRPr="002445A8" w:rsidRDefault="00577726" w:rsidP="002445A8">
            <w:pPr>
              <w:jc w:val="center"/>
              <w:rPr>
                <w:rFonts w:cstheme="minorHAnsi"/>
                <w:b/>
                <w:bCs/>
                <w:sz w:val="20"/>
                <w:szCs w:val="20"/>
              </w:rPr>
            </w:pPr>
            <w:r w:rsidRPr="002445A8">
              <w:rPr>
                <w:rFonts w:cstheme="minorHAnsi"/>
                <w:b/>
                <w:bCs/>
                <w:sz w:val="20"/>
                <w:szCs w:val="20"/>
              </w:rPr>
              <w:t>MARZO</w:t>
            </w:r>
          </w:p>
        </w:tc>
        <w:tc>
          <w:tcPr>
            <w:tcW w:w="1134" w:type="dxa"/>
            <w:shd w:val="clear" w:color="auto" w:fill="FFF2CC" w:themeFill="accent4" w:themeFillTint="33"/>
          </w:tcPr>
          <w:p w14:paraId="06EA51D1" w14:textId="08F9BCCC" w:rsidR="00577726" w:rsidRPr="002445A8" w:rsidRDefault="00577726" w:rsidP="002445A8">
            <w:pPr>
              <w:jc w:val="center"/>
              <w:rPr>
                <w:rFonts w:cstheme="minorHAnsi"/>
                <w:b/>
                <w:bCs/>
                <w:sz w:val="20"/>
                <w:szCs w:val="20"/>
              </w:rPr>
            </w:pPr>
            <w:r w:rsidRPr="002445A8">
              <w:rPr>
                <w:rFonts w:cstheme="minorHAnsi"/>
                <w:b/>
                <w:bCs/>
                <w:sz w:val="20"/>
                <w:szCs w:val="20"/>
              </w:rPr>
              <w:t>ABRIL</w:t>
            </w:r>
          </w:p>
        </w:tc>
        <w:tc>
          <w:tcPr>
            <w:tcW w:w="1134" w:type="dxa"/>
            <w:shd w:val="clear" w:color="auto" w:fill="FFF2CC" w:themeFill="accent4" w:themeFillTint="33"/>
          </w:tcPr>
          <w:p w14:paraId="6651855B" w14:textId="12250E1D" w:rsidR="00577726" w:rsidRPr="002445A8" w:rsidRDefault="00577726" w:rsidP="002445A8">
            <w:pPr>
              <w:jc w:val="center"/>
              <w:rPr>
                <w:rFonts w:cstheme="minorHAnsi"/>
                <w:b/>
                <w:bCs/>
                <w:sz w:val="20"/>
                <w:szCs w:val="20"/>
              </w:rPr>
            </w:pPr>
            <w:r w:rsidRPr="002445A8">
              <w:rPr>
                <w:rFonts w:cstheme="minorHAnsi"/>
                <w:b/>
                <w:bCs/>
                <w:sz w:val="20"/>
                <w:szCs w:val="20"/>
              </w:rPr>
              <w:t>MAYO</w:t>
            </w:r>
          </w:p>
        </w:tc>
        <w:tc>
          <w:tcPr>
            <w:tcW w:w="1134" w:type="dxa"/>
            <w:shd w:val="clear" w:color="auto" w:fill="FFF2CC" w:themeFill="accent4" w:themeFillTint="33"/>
          </w:tcPr>
          <w:p w14:paraId="6075EA5E" w14:textId="1BE36575" w:rsidR="00577726" w:rsidRPr="002445A8" w:rsidRDefault="00577726" w:rsidP="002445A8">
            <w:pPr>
              <w:jc w:val="center"/>
              <w:rPr>
                <w:rFonts w:cstheme="minorHAnsi"/>
                <w:b/>
                <w:bCs/>
                <w:sz w:val="20"/>
                <w:szCs w:val="20"/>
              </w:rPr>
            </w:pPr>
            <w:r w:rsidRPr="002445A8">
              <w:rPr>
                <w:rFonts w:cstheme="minorHAnsi"/>
                <w:b/>
                <w:bCs/>
                <w:sz w:val="20"/>
                <w:szCs w:val="20"/>
              </w:rPr>
              <w:t>JUNIO</w:t>
            </w:r>
          </w:p>
        </w:tc>
        <w:tc>
          <w:tcPr>
            <w:tcW w:w="1134" w:type="dxa"/>
            <w:shd w:val="clear" w:color="auto" w:fill="FFF2CC" w:themeFill="accent4" w:themeFillTint="33"/>
          </w:tcPr>
          <w:p w14:paraId="21580C30" w14:textId="7F3A0E86" w:rsidR="00577726" w:rsidRPr="002445A8" w:rsidRDefault="00577726" w:rsidP="002445A8">
            <w:pPr>
              <w:jc w:val="center"/>
              <w:rPr>
                <w:rFonts w:cstheme="minorHAnsi"/>
                <w:b/>
                <w:bCs/>
                <w:sz w:val="20"/>
                <w:szCs w:val="20"/>
              </w:rPr>
            </w:pPr>
            <w:r>
              <w:rPr>
                <w:rFonts w:cstheme="minorHAnsi"/>
                <w:b/>
                <w:bCs/>
                <w:sz w:val="20"/>
                <w:szCs w:val="20"/>
              </w:rPr>
              <w:t>JULIO</w:t>
            </w:r>
          </w:p>
        </w:tc>
        <w:tc>
          <w:tcPr>
            <w:tcW w:w="1134" w:type="dxa"/>
            <w:shd w:val="clear" w:color="auto" w:fill="FFF2CC" w:themeFill="accent4" w:themeFillTint="33"/>
          </w:tcPr>
          <w:p w14:paraId="2725FF08" w14:textId="1AEC9BA1" w:rsidR="00577726" w:rsidRDefault="00577726" w:rsidP="002445A8">
            <w:pPr>
              <w:jc w:val="center"/>
              <w:rPr>
                <w:rFonts w:cstheme="minorHAnsi"/>
                <w:b/>
                <w:bCs/>
                <w:sz w:val="20"/>
                <w:szCs w:val="20"/>
              </w:rPr>
            </w:pPr>
            <w:r>
              <w:rPr>
                <w:rFonts w:cstheme="minorHAnsi"/>
                <w:b/>
                <w:bCs/>
                <w:sz w:val="20"/>
                <w:szCs w:val="20"/>
              </w:rPr>
              <w:t>AGOSTO</w:t>
            </w:r>
          </w:p>
        </w:tc>
      </w:tr>
      <w:tr w:rsidR="00577726" w14:paraId="5DD05C87" w14:textId="77B59F42" w:rsidTr="00106B20">
        <w:tc>
          <w:tcPr>
            <w:tcW w:w="2055" w:type="dxa"/>
            <w:shd w:val="clear" w:color="auto" w:fill="D9E2F3" w:themeFill="accent1" w:themeFillTint="33"/>
          </w:tcPr>
          <w:p w14:paraId="587532E9" w14:textId="46200DEF" w:rsidR="00577726" w:rsidRPr="002445A8" w:rsidRDefault="00577726" w:rsidP="002445A8">
            <w:pPr>
              <w:jc w:val="center"/>
              <w:rPr>
                <w:rFonts w:cstheme="minorHAnsi"/>
                <w:b/>
                <w:bCs/>
                <w:sz w:val="20"/>
                <w:szCs w:val="20"/>
              </w:rPr>
            </w:pPr>
            <w:r w:rsidRPr="002445A8">
              <w:rPr>
                <w:rFonts w:cstheme="minorHAnsi"/>
                <w:b/>
                <w:bCs/>
                <w:sz w:val="20"/>
                <w:szCs w:val="20"/>
              </w:rPr>
              <w:t>VINCES</w:t>
            </w:r>
          </w:p>
        </w:tc>
        <w:tc>
          <w:tcPr>
            <w:tcW w:w="1201" w:type="dxa"/>
            <w:shd w:val="clear" w:color="auto" w:fill="92D050"/>
          </w:tcPr>
          <w:p w14:paraId="232EFE25" w14:textId="77777777" w:rsidR="00577726" w:rsidRPr="002445A8" w:rsidRDefault="00577726" w:rsidP="00DD06DE">
            <w:pPr>
              <w:jc w:val="both"/>
              <w:rPr>
                <w:rFonts w:cstheme="minorHAnsi"/>
                <w:sz w:val="20"/>
                <w:szCs w:val="20"/>
              </w:rPr>
            </w:pPr>
          </w:p>
        </w:tc>
        <w:tc>
          <w:tcPr>
            <w:tcW w:w="1275" w:type="dxa"/>
          </w:tcPr>
          <w:p w14:paraId="5CD8A1B0" w14:textId="3397923F" w:rsidR="00577726" w:rsidRPr="002445A8" w:rsidRDefault="00577726" w:rsidP="00DD06DE">
            <w:pPr>
              <w:jc w:val="both"/>
              <w:rPr>
                <w:rFonts w:cstheme="minorHAnsi"/>
                <w:sz w:val="20"/>
                <w:szCs w:val="20"/>
              </w:rPr>
            </w:pPr>
          </w:p>
        </w:tc>
        <w:tc>
          <w:tcPr>
            <w:tcW w:w="1276" w:type="dxa"/>
          </w:tcPr>
          <w:p w14:paraId="7DBFCB61" w14:textId="77777777" w:rsidR="00577726" w:rsidRPr="002445A8" w:rsidRDefault="00577726" w:rsidP="00DD06DE">
            <w:pPr>
              <w:jc w:val="both"/>
              <w:rPr>
                <w:rFonts w:cstheme="minorHAnsi"/>
                <w:sz w:val="20"/>
                <w:szCs w:val="20"/>
              </w:rPr>
            </w:pPr>
          </w:p>
        </w:tc>
        <w:tc>
          <w:tcPr>
            <w:tcW w:w="1134" w:type="dxa"/>
          </w:tcPr>
          <w:p w14:paraId="41EA3E67" w14:textId="77777777" w:rsidR="00577726" w:rsidRPr="002445A8" w:rsidRDefault="00577726" w:rsidP="00DD06DE">
            <w:pPr>
              <w:jc w:val="both"/>
              <w:rPr>
                <w:rFonts w:cstheme="minorHAnsi"/>
                <w:sz w:val="20"/>
                <w:szCs w:val="20"/>
              </w:rPr>
            </w:pPr>
          </w:p>
        </w:tc>
        <w:tc>
          <w:tcPr>
            <w:tcW w:w="1134" w:type="dxa"/>
          </w:tcPr>
          <w:p w14:paraId="5268BA20" w14:textId="77777777" w:rsidR="00577726" w:rsidRPr="002445A8" w:rsidRDefault="00577726" w:rsidP="00DD06DE">
            <w:pPr>
              <w:jc w:val="both"/>
              <w:rPr>
                <w:rFonts w:cstheme="minorHAnsi"/>
                <w:sz w:val="20"/>
                <w:szCs w:val="20"/>
              </w:rPr>
            </w:pPr>
          </w:p>
        </w:tc>
        <w:tc>
          <w:tcPr>
            <w:tcW w:w="1134" w:type="dxa"/>
          </w:tcPr>
          <w:p w14:paraId="16B94D1F" w14:textId="77777777" w:rsidR="00577726" w:rsidRPr="002445A8" w:rsidRDefault="00577726" w:rsidP="00DD06DE">
            <w:pPr>
              <w:jc w:val="both"/>
              <w:rPr>
                <w:rFonts w:cstheme="minorHAnsi"/>
                <w:sz w:val="20"/>
                <w:szCs w:val="20"/>
              </w:rPr>
            </w:pPr>
          </w:p>
        </w:tc>
        <w:tc>
          <w:tcPr>
            <w:tcW w:w="1134" w:type="dxa"/>
          </w:tcPr>
          <w:p w14:paraId="0C5293BD" w14:textId="77777777" w:rsidR="00577726" w:rsidRPr="002445A8" w:rsidRDefault="00577726" w:rsidP="00DD06DE">
            <w:pPr>
              <w:jc w:val="both"/>
              <w:rPr>
                <w:rFonts w:cstheme="minorHAnsi"/>
                <w:sz w:val="20"/>
                <w:szCs w:val="20"/>
              </w:rPr>
            </w:pPr>
          </w:p>
        </w:tc>
        <w:tc>
          <w:tcPr>
            <w:tcW w:w="1134" w:type="dxa"/>
          </w:tcPr>
          <w:p w14:paraId="0DABA083" w14:textId="77777777" w:rsidR="00577726" w:rsidRPr="002445A8" w:rsidRDefault="00577726" w:rsidP="00DD06DE">
            <w:pPr>
              <w:jc w:val="both"/>
              <w:rPr>
                <w:rFonts w:cstheme="minorHAnsi"/>
                <w:sz w:val="20"/>
                <w:szCs w:val="20"/>
              </w:rPr>
            </w:pPr>
          </w:p>
        </w:tc>
      </w:tr>
      <w:tr w:rsidR="00577726" w14:paraId="5438B532" w14:textId="0C398D0C" w:rsidTr="00106B20">
        <w:tc>
          <w:tcPr>
            <w:tcW w:w="2055" w:type="dxa"/>
            <w:shd w:val="clear" w:color="auto" w:fill="D9E2F3" w:themeFill="accent1" w:themeFillTint="33"/>
          </w:tcPr>
          <w:p w14:paraId="1D7A7EB6" w14:textId="732CF842" w:rsidR="00577726" w:rsidRPr="002445A8" w:rsidRDefault="00577726" w:rsidP="002445A8">
            <w:pPr>
              <w:jc w:val="center"/>
              <w:rPr>
                <w:rFonts w:cstheme="minorHAnsi"/>
                <w:b/>
                <w:bCs/>
                <w:sz w:val="20"/>
                <w:szCs w:val="20"/>
              </w:rPr>
            </w:pPr>
            <w:r w:rsidRPr="002445A8">
              <w:rPr>
                <w:rFonts w:cstheme="minorHAnsi"/>
                <w:b/>
                <w:bCs/>
                <w:sz w:val="20"/>
                <w:szCs w:val="20"/>
              </w:rPr>
              <w:t>BABA</w:t>
            </w:r>
          </w:p>
        </w:tc>
        <w:tc>
          <w:tcPr>
            <w:tcW w:w="1201" w:type="dxa"/>
          </w:tcPr>
          <w:p w14:paraId="7F5BD385" w14:textId="77777777" w:rsidR="00577726" w:rsidRPr="002445A8" w:rsidRDefault="00577726" w:rsidP="00DD06DE">
            <w:pPr>
              <w:jc w:val="both"/>
              <w:rPr>
                <w:rFonts w:cstheme="minorHAnsi"/>
                <w:sz w:val="20"/>
                <w:szCs w:val="20"/>
              </w:rPr>
            </w:pPr>
          </w:p>
        </w:tc>
        <w:tc>
          <w:tcPr>
            <w:tcW w:w="1275" w:type="dxa"/>
            <w:shd w:val="clear" w:color="auto" w:fill="92D050"/>
          </w:tcPr>
          <w:p w14:paraId="00CE997E" w14:textId="795B8D63" w:rsidR="00577726" w:rsidRPr="002445A8" w:rsidRDefault="00577726" w:rsidP="00DD06DE">
            <w:pPr>
              <w:jc w:val="both"/>
              <w:rPr>
                <w:rFonts w:cstheme="minorHAnsi"/>
                <w:sz w:val="20"/>
                <w:szCs w:val="20"/>
              </w:rPr>
            </w:pPr>
          </w:p>
        </w:tc>
        <w:tc>
          <w:tcPr>
            <w:tcW w:w="1276" w:type="dxa"/>
          </w:tcPr>
          <w:p w14:paraId="10E33A23" w14:textId="77777777" w:rsidR="00577726" w:rsidRPr="002445A8" w:rsidRDefault="00577726" w:rsidP="00DD06DE">
            <w:pPr>
              <w:jc w:val="both"/>
              <w:rPr>
                <w:rFonts w:cstheme="minorHAnsi"/>
                <w:sz w:val="20"/>
                <w:szCs w:val="20"/>
              </w:rPr>
            </w:pPr>
          </w:p>
        </w:tc>
        <w:tc>
          <w:tcPr>
            <w:tcW w:w="1134" w:type="dxa"/>
          </w:tcPr>
          <w:p w14:paraId="783A0F81" w14:textId="77777777" w:rsidR="00577726" w:rsidRPr="002445A8" w:rsidRDefault="00577726" w:rsidP="00DD06DE">
            <w:pPr>
              <w:jc w:val="both"/>
              <w:rPr>
                <w:rFonts w:cstheme="minorHAnsi"/>
                <w:sz w:val="20"/>
                <w:szCs w:val="20"/>
              </w:rPr>
            </w:pPr>
          </w:p>
        </w:tc>
        <w:tc>
          <w:tcPr>
            <w:tcW w:w="1134" w:type="dxa"/>
          </w:tcPr>
          <w:p w14:paraId="6671B572" w14:textId="77777777" w:rsidR="00577726" w:rsidRPr="002445A8" w:rsidRDefault="00577726" w:rsidP="00DD06DE">
            <w:pPr>
              <w:jc w:val="both"/>
              <w:rPr>
                <w:rFonts w:cstheme="minorHAnsi"/>
                <w:sz w:val="20"/>
                <w:szCs w:val="20"/>
              </w:rPr>
            </w:pPr>
          </w:p>
        </w:tc>
        <w:tc>
          <w:tcPr>
            <w:tcW w:w="1134" w:type="dxa"/>
          </w:tcPr>
          <w:p w14:paraId="334AB619" w14:textId="77777777" w:rsidR="00577726" w:rsidRPr="002445A8" w:rsidRDefault="00577726" w:rsidP="00DD06DE">
            <w:pPr>
              <w:jc w:val="both"/>
              <w:rPr>
                <w:rFonts w:cstheme="minorHAnsi"/>
                <w:sz w:val="20"/>
                <w:szCs w:val="20"/>
              </w:rPr>
            </w:pPr>
          </w:p>
        </w:tc>
        <w:tc>
          <w:tcPr>
            <w:tcW w:w="1134" w:type="dxa"/>
          </w:tcPr>
          <w:p w14:paraId="603109C6" w14:textId="77777777" w:rsidR="00577726" w:rsidRPr="002445A8" w:rsidRDefault="00577726" w:rsidP="00DD06DE">
            <w:pPr>
              <w:jc w:val="both"/>
              <w:rPr>
                <w:rFonts w:cstheme="minorHAnsi"/>
                <w:sz w:val="20"/>
                <w:szCs w:val="20"/>
              </w:rPr>
            </w:pPr>
          </w:p>
        </w:tc>
        <w:tc>
          <w:tcPr>
            <w:tcW w:w="1134" w:type="dxa"/>
          </w:tcPr>
          <w:p w14:paraId="16E4B577" w14:textId="77777777" w:rsidR="00577726" w:rsidRPr="002445A8" w:rsidRDefault="00577726" w:rsidP="00DD06DE">
            <w:pPr>
              <w:jc w:val="both"/>
              <w:rPr>
                <w:rFonts w:cstheme="minorHAnsi"/>
                <w:sz w:val="20"/>
                <w:szCs w:val="20"/>
              </w:rPr>
            </w:pPr>
          </w:p>
        </w:tc>
      </w:tr>
      <w:tr w:rsidR="00577726" w14:paraId="304477BF" w14:textId="5F12613B" w:rsidTr="00106B20">
        <w:tc>
          <w:tcPr>
            <w:tcW w:w="2055" w:type="dxa"/>
            <w:shd w:val="clear" w:color="auto" w:fill="D9E2F3" w:themeFill="accent1" w:themeFillTint="33"/>
          </w:tcPr>
          <w:p w14:paraId="1E8C3062" w14:textId="2962D5D1" w:rsidR="00577726" w:rsidRPr="002445A8" w:rsidRDefault="00577726" w:rsidP="002445A8">
            <w:pPr>
              <w:jc w:val="center"/>
              <w:rPr>
                <w:rFonts w:cstheme="minorHAnsi"/>
                <w:b/>
                <w:bCs/>
                <w:sz w:val="20"/>
                <w:szCs w:val="20"/>
              </w:rPr>
            </w:pPr>
            <w:r w:rsidRPr="002445A8">
              <w:rPr>
                <w:rFonts w:cstheme="minorHAnsi"/>
                <w:b/>
                <w:bCs/>
                <w:sz w:val="20"/>
                <w:szCs w:val="20"/>
              </w:rPr>
              <w:t>LA ISLA DE BEJUCAL</w:t>
            </w:r>
          </w:p>
        </w:tc>
        <w:tc>
          <w:tcPr>
            <w:tcW w:w="1201" w:type="dxa"/>
          </w:tcPr>
          <w:p w14:paraId="0328E4B1" w14:textId="77777777" w:rsidR="00577726" w:rsidRPr="002445A8" w:rsidRDefault="00577726" w:rsidP="00DD06DE">
            <w:pPr>
              <w:jc w:val="both"/>
              <w:rPr>
                <w:rFonts w:cstheme="minorHAnsi"/>
                <w:sz w:val="20"/>
                <w:szCs w:val="20"/>
              </w:rPr>
            </w:pPr>
          </w:p>
        </w:tc>
        <w:tc>
          <w:tcPr>
            <w:tcW w:w="1275" w:type="dxa"/>
          </w:tcPr>
          <w:p w14:paraId="52D9F98C" w14:textId="7468C1A3" w:rsidR="00577726" w:rsidRPr="002445A8" w:rsidRDefault="00577726" w:rsidP="00DD06DE">
            <w:pPr>
              <w:jc w:val="both"/>
              <w:rPr>
                <w:rFonts w:cstheme="minorHAnsi"/>
                <w:sz w:val="20"/>
                <w:szCs w:val="20"/>
              </w:rPr>
            </w:pPr>
          </w:p>
        </w:tc>
        <w:tc>
          <w:tcPr>
            <w:tcW w:w="1276" w:type="dxa"/>
            <w:shd w:val="clear" w:color="auto" w:fill="92D050"/>
          </w:tcPr>
          <w:p w14:paraId="0F473FE3" w14:textId="77777777" w:rsidR="00577726" w:rsidRPr="002445A8" w:rsidRDefault="00577726" w:rsidP="00DD06DE">
            <w:pPr>
              <w:jc w:val="both"/>
              <w:rPr>
                <w:rFonts w:cstheme="minorHAnsi"/>
                <w:sz w:val="20"/>
                <w:szCs w:val="20"/>
              </w:rPr>
            </w:pPr>
          </w:p>
        </w:tc>
        <w:tc>
          <w:tcPr>
            <w:tcW w:w="1134" w:type="dxa"/>
          </w:tcPr>
          <w:p w14:paraId="3B6AB1A5" w14:textId="77777777" w:rsidR="00577726" w:rsidRPr="002445A8" w:rsidRDefault="00577726" w:rsidP="00DD06DE">
            <w:pPr>
              <w:jc w:val="both"/>
              <w:rPr>
                <w:rFonts w:cstheme="minorHAnsi"/>
                <w:sz w:val="20"/>
                <w:szCs w:val="20"/>
              </w:rPr>
            </w:pPr>
          </w:p>
        </w:tc>
        <w:tc>
          <w:tcPr>
            <w:tcW w:w="1134" w:type="dxa"/>
          </w:tcPr>
          <w:p w14:paraId="072DDA0A" w14:textId="77777777" w:rsidR="00577726" w:rsidRPr="002445A8" w:rsidRDefault="00577726" w:rsidP="00DD06DE">
            <w:pPr>
              <w:jc w:val="both"/>
              <w:rPr>
                <w:rFonts w:cstheme="minorHAnsi"/>
                <w:sz w:val="20"/>
                <w:szCs w:val="20"/>
              </w:rPr>
            </w:pPr>
          </w:p>
        </w:tc>
        <w:tc>
          <w:tcPr>
            <w:tcW w:w="1134" w:type="dxa"/>
          </w:tcPr>
          <w:p w14:paraId="051275F9" w14:textId="77777777" w:rsidR="00577726" w:rsidRPr="002445A8" w:rsidRDefault="00577726" w:rsidP="00DD06DE">
            <w:pPr>
              <w:jc w:val="both"/>
              <w:rPr>
                <w:rFonts w:cstheme="minorHAnsi"/>
                <w:sz w:val="20"/>
                <w:szCs w:val="20"/>
              </w:rPr>
            </w:pPr>
          </w:p>
        </w:tc>
        <w:tc>
          <w:tcPr>
            <w:tcW w:w="1134" w:type="dxa"/>
          </w:tcPr>
          <w:p w14:paraId="3C48C4AD" w14:textId="77777777" w:rsidR="00577726" w:rsidRPr="002445A8" w:rsidRDefault="00577726" w:rsidP="00DD06DE">
            <w:pPr>
              <w:jc w:val="both"/>
              <w:rPr>
                <w:rFonts w:cstheme="minorHAnsi"/>
                <w:sz w:val="20"/>
                <w:szCs w:val="20"/>
              </w:rPr>
            </w:pPr>
          </w:p>
        </w:tc>
        <w:tc>
          <w:tcPr>
            <w:tcW w:w="1134" w:type="dxa"/>
          </w:tcPr>
          <w:p w14:paraId="5F290DD1" w14:textId="77777777" w:rsidR="00577726" w:rsidRPr="002445A8" w:rsidRDefault="00577726" w:rsidP="00DD06DE">
            <w:pPr>
              <w:jc w:val="both"/>
              <w:rPr>
                <w:rFonts w:cstheme="minorHAnsi"/>
                <w:sz w:val="20"/>
                <w:szCs w:val="20"/>
              </w:rPr>
            </w:pPr>
          </w:p>
        </w:tc>
      </w:tr>
      <w:tr w:rsidR="00577726" w14:paraId="01850A52" w14:textId="4503EEA8" w:rsidTr="00106B20">
        <w:tc>
          <w:tcPr>
            <w:tcW w:w="2055" w:type="dxa"/>
            <w:shd w:val="clear" w:color="auto" w:fill="D9E2F3" w:themeFill="accent1" w:themeFillTint="33"/>
          </w:tcPr>
          <w:p w14:paraId="4DB2AD42" w14:textId="29BCC8CB" w:rsidR="00577726" w:rsidRPr="002445A8" w:rsidRDefault="00577726" w:rsidP="002445A8">
            <w:pPr>
              <w:jc w:val="center"/>
              <w:rPr>
                <w:rFonts w:cstheme="minorHAnsi"/>
                <w:b/>
                <w:bCs/>
                <w:sz w:val="20"/>
                <w:szCs w:val="20"/>
              </w:rPr>
            </w:pPr>
            <w:r w:rsidRPr="002445A8">
              <w:rPr>
                <w:rFonts w:cstheme="minorHAnsi"/>
                <w:b/>
                <w:bCs/>
                <w:sz w:val="20"/>
                <w:szCs w:val="20"/>
              </w:rPr>
              <w:t>SAN JUAN</w:t>
            </w:r>
          </w:p>
        </w:tc>
        <w:tc>
          <w:tcPr>
            <w:tcW w:w="1201" w:type="dxa"/>
          </w:tcPr>
          <w:p w14:paraId="5AAD92C5" w14:textId="77777777" w:rsidR="00577726" w:rsidRPr="002445A8" w:rsidRDefault="00577726" w:rsidP="00DD06DE">
            <w:pPr>
              <w:jc w:val="both"/>
              <w:rPr>
                <w:rFonts w:cstheme="minorHAnsi"/>
                <w:sz w:val="20"/>
                <w:szCs w:val="20"/>
              </w:rPr>
            </w:pPr>
          </w:p>
        </w:tc>
        <w:tc>
          <w:tcPr>
            <w:tcW w:w="1275" w:type="dxa"/>
          </w:tcPr>
          <w:p w14:paraId="4FE46895" w14:textId="309CA341" w:rsidR="00577726" w:rsidRPr="002445A8" w:rsidRDefault="00577726" w:rsidP="00DD06DE">
            <w:pPr>
              <w:jc w:val="both"/>
              <w:rPr>
                <w:rFonts w:cstheme="minorHAnsi"/>
                <w:sz w:val="20"/>
                <w:szCs w:val="20"/>
              </w:rPr>
            </w:pPr>
          </w:p>
        </w:tc>
        <w:tc>
          <w:tcPr>
            <w:tcW w:w="1276" w:type="dxa"/>
          </w:tcPr>
          <w:p w14:paraId="088CEDE1" w14:textId="77777777" w:rsidR="00577726" w:rsidRPr="002445A8" w:rsidRDefault="00577726" w:rsidP="00DD06DE">
            <w:pPr>
              <w:jc w:val="both"/>
              <w:rPr>
                <w:rFonts w:cstheme="minorHAnsi"/>
                <w:sz w:val="20"/>
                <w:szCs w:val="20"/>
              </w:rPr>
            </w:pPr>
          </w:p>
        </w:tc>
        <w:tc>
          <w:tcPr>
            <w:tcW w:w="1134" w:type="dxa"/>
            <w:shd w:val="clear" w:color="auto" w:fill="92D050"/>
          </w:tcPr>
          <w:p w14:paraId="218E8ABC" w14:textId="77777777" w:rsidR="00577726" w:rsidRPr="002445A8" w:rsidRDefault="00577726" w:rsidP="00DD06DE">
            <w:pPr>
              <w:jc w:val="both"/>
              <w:rPr>
                <w:rFonts w:cstheme="minorHAnsi"/>
                <w:sz w:val="20"/>
                <w:szCs w:val="20"/>
              </w:rPr>
            </w:pPr>
          </w:p>
        </w:tc>
        <w:tc>
          <w:tcPr>
            <w:tcW w:w="1134" w:type="dxa"/>
          </w:tcPr>
          <w:p w14:paraId="746D1866" w14:textId="77777777" w:rsidR="00577726" w:rsidRPr="002445A8" w:rsidRDefault="00577726" w:rsidP="00DD06DE">
            <w:pPr>
              <w:jc w:val="both"/>
              <w:rPr>
                <w:rFonts w:cstheme="minorHAnsi"/>
                <w:sz w:val="20"/>
                <w:szCs w:val="20"/>
              </w:rPr>
            </w:pPr>
          </w:p>
        </w:tc>
        <w:tc>
          <w:tcPr>
            <w:tcW w:w="1134" w:type="dxa"/>
          </w:tcPr>
          <w:p w14:paraId="184DF38C" w14:textId="77777777" w:rsidR="00577726" w:rsidRPr="002445A8" w:rsidRDefault="00577726" w:rsidP="00DD06DE">
            <w:pPr>
              <w:jc w:val="both"/>
              <w:rPr>
                <w:rFonts w:cstheme="minorHAnsi"/>
                <w:sz w:val="20"/>
                <w:szCs w:val="20"/>
              </w:rPr>
            </w:pPr>
          </w:p>
        </w:tc>
        <w:tc>
          <w:tcPr>
            <w:tcW w:w="1134" w:type="dxa"/>
          </w:tcPr>
          <w:p w14:paraId="02EFE9B1" w14:textId="77777777" w:rsidR="00577726" w:rsidRPr="002445A8" w:rsidRDefault="00577726" w:rsidP="00DD06DE">
            <w:pPr>
              <w:jc w:val="both"/>
              <w:rPr>
                <w:rFonts w:cstheme="minorHAnsi"/>
                <w:sz w:val="20"/>
                <w:szCs w:val="20"/>
              </w:rPr>
            </w:pPr>
          </w:p>
        </w:tc>
        <w:tc>
          <w:tcPr>
            <w:tcW w:w="1134" w:type="dxa"/>
          </w:tcPr>
          <w:p w14:paraId="42E773CE" w14:textId="77777777" w:rsidR="00577726" w:rsidRPr="002445A8" w:rsidRDefault="00577726" w:rsidP="00DD06DE">
            <w:pPr>
              <w:jc w:val="both"/>
              <w:rPr>
                <w:rFonts w:cstheme="minorHAnsi"/>
                <w:sz w:val="20"/>
                <w:szCs w:val="20"/>
              </w:rPr>
            </w:pPr>
          </w:p>
        </w:tc>
      </w:tr>
      <w:tr w:rsidR="00577726" w14:paraId="3148F3AA" w14:textId="44527855" w:rsidTr="00106B20">
        <w:tc>
          <w:tcPr>
            <w:tcW w:w="2055" w:type="dxa"/>
            <w:shd w:val="clear" w:color="auto" w:fill="D9E2F3" w:themeFill="accent1" w:themeFillTint="33"/>
          </w:tcPr>
          <w:p w14:paraId="67E991B3" w14:textId="64501CB4" w:rsidR="00577726" w:rsidRPr="002445A8" w:rsidRDefault="00577726" w:rsidP="002445A8">
            <w:pPr>
              <w:jc w:val="center"/>
              <w:rPr>
                <w:rFonts w:cstheme="minorHAnsi"/>
                <w:b/>
                <w:bCs/>
                <w:sz w:val="20"/>
                <w:szCs w:val="20"/>
              </w:rPr>
            </w:pPr>
            <w:r w:rsidRPr="002445A8">
              <w:rPr>
                <w:rFonts w:cstheme="minorHAnsi"/>
                <w:b/>
                <w:bCs/>
                <w:sz w:val="20"/>
                <w:szCs w:val="20"/>
              </w:rPr>
              <w:t>LA UNION</w:t>
            </w:r>
          </w:p>
        </w:tc>
        <w:tc>
          <w:tcPr>
            <w:tcW w:w="1201" w:type="dxa"/>
          </w:tcPr>
          <w:p w14:paraId="06877CCA" w14:textId="77777777" w:rsidR="00577726" w:rsidRPr="002445A8" w:rsidRDefault="00577726" w:rsidP="00DD06DE">
            <w:pPr>
              <w:jc w:val="both"/>
              <w:rPr>
                <w:rFonts w:cstheme="minorHAnsi"/>
                <w:sz w:val="20"/>
                <w:szCs w:val="20"/>
              </w:rPr>
            </w:pPr>
          </w:p>
        </w:tc>
        <w:tc>
          <w:tcPr>
            <w:tcW w:w="1275" w:type="dxa"/>
          </w:tcPr>
          <w:p w14:paraId="16CAFA85" w14:textId="7642F3CC" w:rsidR="00577726" w:rsidRPr="002445A8" w:rsidRDefault="00577726" w:rsidP="00DD06DE">
            <w:pPr>
              <w:jc w:val="both"/>
              <w:rPr>
                <w:rFonts w:cstheme="minorHAnsi"/>
                <w:sz w:val="20"/>
                <w:szCs w:val="20"/>
              </w:rPr>
            </w:pPr>
          </w:p>
        </w:tc>
        <w:tc>
          <w:tcPr>
            <w:tcW w:w="1276" w:type="dxa"/>
          </w:tcPr>
          <w:p w14:paraId="03F98F72" w14:textId="77777777" w:rsidR="00577726" w:rsidRPr="002445A8" w:rsidRDefault="00577726" w:rsidP="00DD06DE">
            <w:pPr>
              <w:jc w:val="both"/>
              <w:rPr>
                <w:rFonts w:cstheme="minorHAnsi"/>
                <w:sz w:val="20"/>
                <w:szCs w:val="20"/>
              </w:rPr>
            </w:pPr>
          </w:p>
        </w:tc>
        <w:tc>
          <w:tcPr>
            <w:tcW w:w="1134" w:type="dxa"/>
          </w:tcPr>
          <w:p w14:paraId="1800B4B3" w14:textId="77777777" w:rsidR="00577726" w:rsidRPr="002445A8" w:rsidRDefault="00577726" w:rsidP="00DD06DE">
            <w:pPr>
              <w:jc w:val="both"/>
              <w:rPr>
                <w:rFonts w:cstheme="minorHAnsi"/>
                <w:sz w:val="20"/>
                <w:szCs w:val="20"/>
              </w:rPr>
            </w:pPr>
          </w:p>
        </w:tc>
        <w:tc>
          <w:tcPr>
            <w:tcW w:w="1134" w:type="dxa"/>
            <w:shd w:val="clear" w:color="auto" w:fill="92D050"/>
          </w:tcPr>
          <w:p w14:paraId="6E20F7EA" w14:textId="77777777" w:rsidR="00577726" w:rsidRPr="002445A8" w:rsidRDefault="00577726" w:rsidP="00DD06DE">
            <w:pPr>
              <w:jc w:val="both"/>
              <w:rPr>
                <w:rFonts w:cstheme="minorHAnsi"/>
                <w:sz w:val="20"/>
                <w:szCs w:val="20"/>
              </w:rPr>
            </w:pPr>
          </w:p>
        </w:tc>
        <w:tc>
          <w:tcPr>
            <w:tcW w:w="1134" w:type="dxa"/>
          </w:tcPr>
          <w:p w14:paraId="01D3B164" w14:textId="77777777" w:rsidR="00577726" w:rsidRPr="002445A8" w:rsidRDefault="00577726" w:rsidP="00DD06DE">
            <w:pPr>
              <w:jc w:val="both"/>
              <w:rPr>
                <w:rFonts w:cstheme="minorHAnsi"/>
                <w:sz w:val="20"/>
                <w:szCs w:val="20"/>
              </w:rPr>
            </w:pPr>
          </w:p>
        </w:tc>
        <w:tc>
          <w:tcPr>
            <w:tcW w:w="1134" w:type="dxa"/>
          </w:tcPr>
          <w:p w14:paraId="0F79E783" w14:textId="77777777" w:rsidR="00577726" w:rsidRPr="002445A8" w:rsidRDefault="00577726" w:rsidP="00DD06DE">
            <w:pPr>
              <w:jc w:val="both"/>
              <w:rPr>
                <w:rFonts w:cstheme="minorHAnsi"/>
                <w:sz w:val="20"/>
                <w:szCs w:val="20"/>
              </w:rPr>
            </w:pPr>
          </w:p>
        </w:tc>
        <w:tc>
          <w:tcPr>
            <w:tcW w:w="1134" w:type="dxa"/>
          </w:tcPr>
          <w:p w14:paraId="2ADF2E32" w14:textId="77777777" w:rsidR="00577726" w:rsidRPr="002445A8" w:rsidRDefault="00577726" w:rsidP="00DD06DE">
            <w:pPr>
              <w:jc w:val="both"/>
              <w:rPr>
                <w:rFonts w:cstheme="minorHAnsi"/>
                <w:sz w:val="20"/>
                <w:szCs w:val="20"/>
              </w:rPr>
            </w:pPr>
          </w:p>
        </w:tc>
      </w:tr>
      <w:tr w:rsidR="00577726" w14:paraId="4E166D16" w14:textId="4EFBFB6C" w:rsidTr="00106B20">
        <w:tc>
          <w:tcPr>
            <w:tcW w:w="2055" w:type="dxa"/>
            <w:shd w:val="clear" w:color="auto" w:fill="D9E2F3" w:themeFill="accent1" w:themeFillTint="33"/>
          </w:tcPr>
          <w:p w14:paraId="56B88C49" w14:textId="027844CF" w:rsidR="00577726" w:rsidRPr="002445A8" w:rsidRDefault="00577726" w:rsidP="002445A8">
            <w:pPr>
              <w:jc w:val="center"/>
              <w:rPr>
                <w:rFonts w:cstheme="minorHAnsi"/>
                <w:b/>
                <w:bCs/>
                <w:sz w:val="20"/>
                <w:szCs w:val="20"/>
              </w:rPr>
            </w:pPr>
            <w:r w:rsidRPr="002445A8">
              <w:rPr>
                <w:rFonts w:cstheme="minorHAnsi"/>
                <w:b/>
                <w:bCs/>
                <w:sz w:val="20"/>
                <w:szCs w:val="20"/>
              </w:rPr>
              <w:t>JUJAN</w:t>
            </w:r>
          </w:p>
        </w:tc>
        <w:tc>
          <w:tcPr>
            <w:tcW w:w="1201" w:type="dxa"/>
          </w:tcPr>
          <w:p w14:paraId="00EAC0F6" w14:textId="77777777" w:rsidR="00577726" w:rsidRPr="002445A8" w:rsidRDefault="00577726" w:rsidP="00DD06DE">
            <w:pPr>
              <w:jc w:val="both"/>
              <w:rPr>
                <w:rFonts w:cstheme="minorHAnsi"/>
                <w:sz w:val="20"/>
                <w:szCs w:val="20"/>
              </w:rPr>
            </w:pPr>
          </w:p>
        </w:tc>
        <w:tc>
          <w:tcPr>
            <w:tcW w:w="1275" w:type="dxa"/>
          </w:tcPr>
          <w:p w14:paraId="48F95B2F" w14:textId="77777777" w:rsidR="00577726" w:rsidRPr="002445A8" w:rsidRDefault="00577726" w:rsidP="00DD06DE">
            <w:pPr>
              <w:jc w:val="both"/>
              <w:rPr>
                <w:rFonts w:cstheme="minorHAnsi"/>
                <w:sz w:val="20"/>
                <w:szCs w:val="20"/>
              </w:rPr>
            </w:pPr>
          </w:p>
        </w:tc>
        <w:tc>
          <w:tcPr>
            <w:tcW w:w="1276" w:type="dxa"/>
          </w:tcPr>
          <w:p w14:paraId="212BEE4C" w14:textId="77777777" w:rsidR="00577726" w:rsidRPr="002445A8" w:rsidRDefault="00577726" w:rsidP="00DD06DE">
            <w:pPr>
              <w:jc w:val="both"/>
              <w:rPr>
                <w:rFonts w:cstheme="minorHAnsi"/>
                <w:sz w:val="20"/>
                <w:szCs w:val="20"/>
              </w:rPr>
            </w:pPr>
          </w:p>
        </w:tc>
        <w:tc>
          <w:tcPr>
            <w:tcW w:w="1134" w:type="dxa"/>
          </w:tcPr>
          <w:p w14:paraId="2D619ED8" w14:textId="77777777" w:rsidR="00577726" w:rsidRPr="002445A8" w:rsidRDefault="00577726" w:rsidP="00DD06DE">
            <w:pPr>
              <w:jc w:val="both"/>
              <w:rPr>
                <w:rFonts w:cstheme="minorHAnsi"/>
                <w:sz w:val="20"/>
                <w:szCs w:val="20"/>
              </w:rPr>
            </w:pPr>
          </w:p>
        </w:tc>
        <w:tc>
          <w:tcPr>
            <w:tcW w:w="1134" w:type="dxa"/>
          </w:tcPr>
          <w:p w14:paraId="15179804" w14:textId="77777777" w:rsidR="00577726" w:rsidRPr="002445A8" w:rsidRDefault="00577726" w:rsidP="00DD06DE">
            <w:pPr>
              <w:jc w:val="both"/>
              <w:rPr>
                <w:rFonts w:cstheme="minorHAnsi"/>
                <w:sz w:val="20"/>
                <w:szCs w:val="20"/>
              </w:rPr>
            </w:pPr>
          </w:p>
        </w:tc>
        <w:tc>
          <w:tcPr>
            <w:tcW w:w="1134" w:type="dxa"/>
            <w:shd w:val="clear" w:color="auto" w:fill="92D050"/>
          </w:tcPr>
          <w:p w14:paraId="452F993C" w14:textId="77777777" w:rsidR="00577726" w:rsidRPr="002445A8" w:rsidRDefault="00577726" w:rsidP="00DD06DE">
            <w:pPr>
              <w:jc w:val="both"/>
              <w:rPr>
                <w:rFonts w:cstheme="minorHAnsi"/>
                <w:sz w:val="20"/>
                <w:szCs w:val="20"/>
              </w:rPr>
            </w:pPr>
          </w:p>
        </w:tc>
        <w:tc>
          <w:tcPr>
            <w:tcW w:w="1134" w:type="dxa"/>
            <w:shd w:val="clear" w:color="auto" w:fill="FFFFFF" w:themeFill="background1"/>
          </w:tcPr>
          <w:p w14:paraId="44D279A3" w14:textId="77777777" w:rsidR="00577726" w:rsidRPr="002445A8" w:rsidRDefault="00577726" w:rsidP="00DD06DE">
            <w:pPr>
              <w:jc w:val="both"/>
              <w:rPr>
                <w:rFonts w:cstheme="minorHAnsi"/>
                <w:sz w:val="20"/>
                <w:szCs w:val="20"/>
              </w:rPr>
            </w:pPr>
          </w:p>
        </w:tc>
        <w:tc>
          <w:tcPr>
            <w:tcW w:w="1134" w:type="dxa"/>
            <w:shd w:val="clear" w:color="auto" w:fill="FFFFFF" w:themeFill="background1"/>
          </w:tcPr>
          <w:p w14:paraId="33E92E1C" w14:textId="77777777" w:rsidR="00577726" w:rsidRPr="002445A8" w:rsidRDefault="00577726" w:rsidP="00DD06DE">
            <w:pPr>
              <w:jc w:val="both"/>
              <w:rPr>
                <w:rFonts w:cstheme="minorHAnsi"/>
                <w:sz w:val="20"/>
                <w:szCs w:val="20"/>
              </w:rPr>
            </w:pPr>
          </w:p>
        </w:tc>
      </w:tr>
      <w:tr w:rsidR="00577726" w14:paraId="09A701BA" w14:textId="139AB3C7" w:rsidTr="00577726">
        <w:tc>
          <w:tcPr>
            <w:tcW w:w="2055" w:type="dxa"/>
            <w:shd w:val="clear" w:color="auto" w:fill="D9E2F3" w:themeFill="accent1" w:themeFillTint="33"/>
          </w:tcPr>
          <w:p w14:paraId="4D63BA1C" w14:textId="5FF1E88B" w:rsidR="00577726" w:rsidRPr="002445A8" w:rsidRDefault="00577726" w:rsidP="002445A8">
            <w:pPr>
              <w:jc w:val="center"/>
              <w:rPr>
                <w:rFonts w:cstheme="minorHAnsi"/>
                <w:b/>
                <w:bCs/>
                <w:sz w:val="20"/>
                <w:szCs w:val="20"/>
              </w:rPr>
            </w:pPr>
            <w:r w:rsidRPr="002445A8">
              <w:rPr>
                <w:rFonts w:cstheme="minorHAnsi"/>
                <w:b/>
                <w:bCs/>
                <w:sz w:val="20"/>
                <w:szCs w:val="20"/>
              </w:rPr>
              <w:t>TRES POSTES</w:t>
            </w:r>
          </w:p>
        </w:tc>
        <w:tc>
          <w:tcPr>
            <w:tcW w:w="1201" w:type="dxa"/>
          </w:tcPr>
          <w:p w14:paraId="05E7AB34" w14:textId="77777777" w:rsidR="00577726" w:rsidRPr="002445A8" w:rsidRDefault="00577726" w:rsidP="00DD06DE">
            <w:pPr>
              <w:jc w:val="both"/>
              <w:rPr>
                <w:rFonts w:cstheme="minorHAnsi"/>
                <w:sz w:val="20"/>
                <w:szCs w:val="20"/>
              </w:rPr>
            </w:pPr>
          </w:p>
        </w:tc>
        <w:tc>
          <w:tcPr>
            <w:tcW w:w="1275" w:type="dxa"/>
          </w:tcPr>
          <w:p w14:paraId="239F9401" w14:textId="4FB5ACF3" w:rsidR="00577726" w:rsidRPr="002445A8" w:rsidRDefault="00577726" w:rsidP="00DD06DE">
            <w:pPr>
              <w:jc w:val="both"/>
              <w:rPr>
                <w:rFonts w:cstheme="minorHAnsi"/>
                <w:sz w:val="20"/>
                <w:szCs w:val="20"/>
              </w:rPr>
            </w:pPr>
          </w:p>
        </w:tc>
        <w:tc>
          <w:tcPr>
            <w:tcW w:w="1276" w:type="dxa"/>
          </w:tcPr>
          <w:p w14:paraId="3BFDA0FD" w14:textId="77777777" w:rsidR="00577726" w:rsidRPr="002445A8" w:rsidRDefault="00577726" w:rsidP="00DD06DE">
            <w:pPr>
              <w:jc w:val="both"/>
              <w:rPr>
                <w:rFonts w:cstheme="minorHAnsi"/>
                <w:sz w:val="20"/>
                <w:szCs w:val="20"/>
              </w:rPr>
            </w:pPr>
          </w:p>
        </w:tc>
        <w:tc>
          <w:tcPr>
            <w:tcW w:w="1134" w:type="dxa"/>
          </w:tcPr>
          <w:p w14:paraId="0C15CD59" w14:textId="77777777" w:rsidR="00577726" w:rsidRPr="002445A8" w:rsidRDefault="00577726" w:rsidP="00DD06DE">
            <w:pPr>
              <w:jc w:val="both"/>
              <w:rPr>
                <w:rFonts w:cstheme="minorHAnsi"/>
                <w:sz w:val="20"/>
                <w:szCs w:val="20"/>
              </w:rPr>
            </w:pPr>
          </w:p>
        </w:tc>
        <w:tc>
          <w:tcPr>
            <w:tcW w:w="1134" w:type="dxa"/>
          </w:tcPr>
          <w:p w14:paraId="3B739517" w14:textId="77777777" w:rsidR="00577726" w:rsidRPr="002445A8" w:rsidRDefault="00577726" w:rsidP="00DD06DE">
            <w:pPr>
              <w:jc w:val="both"/>
              <w:rPr>
                <w:rFonts w:cstheme="minorHAnsi"/>
                <w:sz w:val="20"/>
                <w:szCs w:val="20"/>
              </w:rPr>
            </w:pPr>
          </w:p>
        </w:tc>
        <w:tc>
          <w:tcPr>
            <w:tcW w:w="1134" w:type="dxa"/>
          </w:tcPr>
          <w:p w14:paraId="5C2B7150" w14:textId="77777777" w:rsidR="00577726" w:rsidRPr="002445A8" w:rsidRDefault="00577726" w:rsidP="00DD06DE">
            <w:pPr>
              <w:jc w:val="both"/>
              <w:rPr>
                <w:rFonts w:cstheme="minorHAnsi"/>
                <w:sz w:val="20"/>
                <w:szCs w:val="20"/>
              </w:rPr>
            </w:pPr>
          </w:p>
        </w:tc>
        <w:tc>
          <w:tcPr>
            <w:tcW w:w="1134" w:type="dxa"/>
            <w:shd w:val="clear" w:color="auto" w:fill="92D050"/>
          </w:tcPr>
          <w:p w14:paraId="33357CB5" w14:textId="77777777" w:rsidR="00577726" w:rsidRPr="002445A8" w:rsidRDefault="00577726" w:rsidP="00DD06DE">
            <w:pPr>
              <w:jc w:val="both"/>
              <w:rPr>
                <w:rFonts w:cstheme="minorHAnsi"/>
                <w:sz w:val="20"/>
                <w:szCs w:val="20"/>
              </w:rPr>
            </w:pPr>
          </w:p>
        </w:tc>
        <w:tc>
          <w:tcPr>
            <w:tcW w:w="1134" w:type="dxa"/>
            <w:shd w:val="clear" w:color="auto" w:fill="FFFFFF" w:themeFill="background1"/>
          </w:tcPr>
          <w:p w14:paraId="30EF9756" w14:textId="77777777" w:rsidR="00577726" w:rsidRPr="002445A8" w:rsidRDefault="00577726" w:rsidP="00DD06DE">
            <w:pPr>
              <w:jc w:val="both"/>
              <w:rPr>
                <w:rFonts w:cstheme="minorHAnsi"/>
                <w:sz w:val="20"/>
                <w:szCs w:val="20"/>
              </w:rPr>
            </w:pPr>
          </w:p>
        </w:tc>
      </w:tr>
      <w:tr w:rsidR="00577726" w14:paraId="73DC8AB1" w14:textId="728D8100" w:rsidTr="00577726">
        <w:tc>
          <w:tcPr>
            <w:tcW w:w="2055" w:type="dxa"/>
            <w:shd w:val="clear" w:color="auto" w:fill="D9E2F3" w:themeFill="accent1" w:themeFillTint="33"/>
          </w:tcPr>
          <w:p w14:paraId="64F9C64C" w14:textId="3EA91482" w:rsidR="00577726" w:rsidRPr="002445A8" w:rsidRDefault="00577726" w:rsidP="002445A8">
            <w:pPr>
              <w:jc w:val="center"/>
              <w:rPr>
                <w:rFonts w:cstheme="minorHAnsi"/>
                <w:b/>
                <w:bCs/>
                <w:sz w:val="20"/>
                <w:szCs w:val="20"/>
              </w:rPr>
            </w:pPr>
            <w:r w:rsidRPr="002445A8">
              <w:rPr>
                <w:rFonts w:cstheme="minorHAnsi"/>
                <w:b/>
                <w:bCs/>
                <w:sz w:val="20"/>
                <w:szCs w:val="20"/>
              </w:rPr>
              <w:t>PALENQUE</w:t>
            </w:r>
          </w:p>
        </w:tc>
        <w:tc>
          <w:tcPr>
            <w:tcW w:w="1201" w:type="dxa"/>
          </w:tcPr>
          <w:p w14:paraId="5D392D65" w14:textId="77777777" w:rsidR="00577726" w:rsidRPr="002445A8" w:rsidRDefault="00577726" w:rsidP="00DD06DE">
            <w:pPr>
              <w:jc w:val="both"/>
              <w:rPr>
                <w:rFonts w:cstheme="minorHAnsi"/>
                <w:sz w:val="20"/>
                <w:szCs w:val="20"/>
              </w:rPr>
            </w:pPr>
          </w:p>
        </w:tc>
        <w:tc>
          <w:tcPr>
            <w:tcW w:w="1275" w:type="dxa"/>
          </w:tcPr>
          <w:p w14:paraId="758F6915" w14:textId="6008ED92" w:rsidR="00577726" w:rsidRPr="002445A8" w:rsidRDefault="00577726" w:rsidP="00DD06DE">
            <w:pPr>
              <w:jc w:val="both"/>
              <w:rPr>
                <w:rFonts w:cstheme="minorHAnsi"/>
                <w:sz w:val="20"/>
                <w:szCs w:val="20"/>
              </w:rPr>
            </w:pPr>
          </w:p>
        </w:tc>
        <w:tc>
          <w:tcPr>
            <w:tcW w:w="1276" w:type="dxa"/>
          </w:tcPr>
          <w:p w14:paraId="19BF5254" w14:textId="77777777" w:rsidR="00577726" w:rsidRPr="002445A8" w:rsidRDefault="00577726" w:rsidP="00DD06DE">
            <w:pPr>
              <w:jc w:val="both"/>
              <w:rPr>
                <w:rFonts w:cstheme="minorHAnsi"/>
                <w:sz w:val="20"/>
                <w:szCs w:val="20"/>
              </w:rPr>
            </w:pPr>
          </w:p>
        </w:tc>
        <w:tc>
          <w:tcPr>
            <w:tcW w:w="1134" w:type="dxa"/>
          </w:tcPr>
          <w:p w14:paraId="5BC61231" w14:textId="77777777" w:rsidR="00577726" w:rsidRPr="002445A8" w:rsidRDefault="00577726" w:rsidP="00DD06DE">
            <w:pPr>
              <w:jc w:val="both"/>
              <w:rPr>
                <w:rFonts w:cstheme="minorHAnsi"/>
                <w:sz w:val="20"/>
                <w:szCs w:val="20"/>
              </w:rPr>
            </w:pPr>
          </w:p>
        </w:tc>
        <w:tc>
          <w:tcPr>
            <w:tcW w:w="1134" w:type="dxa"/>
          </w:tcPr>
          <w:p w14:paraId="58B4CC0C" w14:textId="77777777" w:rsidR="00577726" w:rsidRPr="002445A8" w:rsidRDefault="00577726" w:rsidP="00DD06DE">
            <w:pPr>
              <w:jc w:val="both"/>
              <w:rPr>
                <w:rFonts w:cstheme="minorHAnsi"/>
                <w:sz w:val="20"/>
                <w:szCs w:val="20"/>
              </w:rPr>
            </w:pPr>
          </w:p>
        </w:tc>
        <w:tc>
          <w:tcPr>
            <w:tcW w:w="1134" w:type="dxa"/>
          </w:tcPr>
          <w:p w14:paraId="2B04D7EE" w14:textId="77777777" w:rsidR="00577726" w:rsidRPr="002445A8" w:rsidRDefault="00577726" w:rsidP="00DD06DE">
            <w:pPr>
              <w:jc w:val="both"/>
              <w:rPr>
                <w:rFonts w:cstheme="minorHAnsi"/>
                <w:sz w:val="20"/>
                <w:szCs w:val="20"/>
              </w:rPr>
            </w:pPr>
          </w:p>
        </w:tc>
        <w:tc>
          <w:tcPr>
            <w:tcW w:w="1134" w:type="dxa"/>
          </w:tcPr>
          <w:p w14:paraId="1CC1EE8C" w14:textId="77777777" w:rsidR="00577726" w:rsidRPr="002445A8" w:rsidRDefault="00577726" w:rsidP="00DD06DE">
            <w:pPr>
              <w:jc w:val="both"/>
              <w:rPr>
                <w:rFonts w:cstheme="minorHAnsi"/>
                <w:sz w:val="20"/>
                <w:szCs w:val="20"/>
              </w:rPr>
            </w:pPr>
          </w:p>
        </w:tc>
        <w:tc>
          <w:tcPr>
            <w:tcW w:w="1134" w:type="dxa"/>
            <w:shd w:val="clear" w:color="auto" w:fill="92D050"/>
          </w:tcPr>
          <w:p w14:paraId="399AD722" w14:textId="77777777" w:rsidR="00577726" w:rsidRPr="002445A8" w:rsidRDefault="00577726" w:rsidP="00DD06DE">
            <w:pPr>
              <w:jc w:val="both"/>
              <w:rPr>
                <w:rFonts w:cstheme="minorHAnsi"/>
                <w:sz w:val="20"/>
                <w:szCs w:val="20"/>
              </w:rPr>
            </w:pPr>
          </w:p>
        </w:tc>
      </w:tr>
    </w:tbl>
    <w:p w14:paraId="415AF815" w14:textId="273E0B80" w:rsidR="002445A8" w:rsidRDefault="002445A8" w:rsidP="00DD06DE">
      <w:pPr>
        <w:spacing w:after="0"/>
        <w:jc w:val="both"/>
        <w:rPr>
          <w:rFonts w:cstheme="minorHAnsi"/>
          <w:sz w:val="24"/>
          <w:szCs w:val="24"/>
        </w:rPr>
      </w:pPr>
    </w:p>
    <w:p w14:paraId="055AB628" w14:textId="51846160" w:rsidR="00B14F6E" w:rsidRDefault="00577726" w:rsidP="00577726">
      <w:pPr>
        <w:spacing w:after="0"/>
        <w:jc w:val="both"/>
        <w:rPr>
          <w:rFonts w:cstheme="minorHAnsi"/>
          <w:sz w:val="24"/>
          <w:szCs w:val="24"/>
        </w:rPr>
      </w:pPr>
      <w:r>
        <w:rPr>
          <w:rFonts w:cstheme="minorHAnsi"/>
          <w:sz w:val="24"/>
          <w:szCs w:val="24"/>
        </w:rPr>
        <w:t xml:space="preserve">En los nodos u oficinas donde existan mas de dos aires acondicionados, se le adjudicar un compañero, esto con la intención de agilizar el mantenimiento y que estos se realicen el mismo día. </w:t>
      </w:r>
    </w:p>
    <w:p w14:paraId="4A0F15B0" w14:textId="49AB97CB" w:rsidR="00577726" w:rsidRDefault="00577726" w:rsidP="00577726">
      <w:pPr>
        <w:spacing w:after="0"/>
        <w:jc w:val="both"/>
        <w:rPr>
          <w:rFonts w:cstheme="minorHAnsi"/>
          <w:sz w:val="24"/>
          <w:szCs w:val="24"/>
        </w:rPr>
      </w:pPr>
    </w:p>
    <w:p w14:paraId="2DF1AD5D" w14:textId="505396FB" w:rsidR="00B14F6E" w:rsidRDefault="00577726" w:rsidP="002F559C">
      <w:pPr>
        <w:spacing w:after="0"/>
        <w:rPr>
          <w:rFonts w:cstheme="minorHAnsi"/>
          <w:i/>
          <w:iCs/>
          <w:sz w:val="24"/>
          <w:szCs w:val="24"/>
        </w:rPr>
      </w:pPr>
      <w:r w:rsidRPr="00577726">
        <w:rPr>
          <w:rFonts w:cstheme="minorHAnsi"/>
          <w:i/>
          <w:iCs/>
          <w:sz w:val="24"/>
          <w:szCs w:val="24"/>
        </w:rPr>
        <w:t>AREAS INVOLUCRADAS EN EL PROCESO</w:t>
      </w:r>
    </w:p>
    <w:p w14:paraId="7857B9C0" w14:textId="31D3F0D4" w:rsidR="00577726" w:rsidRDefault="0030091E" w:rsidP="002F559C">
      <w:pPr>
        <w:spacing w:after="0"/>
        <w:rPr>
          <w:rFonts w:cstheme="minorHAnsi"/>
          <w:i/>
          <w:iCs/>
          <w:sz w:val="24"/>
          <w:szCs w:val="24"/>
        </w:rPr>
      </w:pPr>
      <w:r>
        <w:rPr>
          <w:rFonts w:cstheme="minorHAnsi"/>
          <w:i/>
          <w:iCs/>
          <w:noProof/>
          <w:sz w:val="24"/>
          <w:szCs w:val="24"/>
        </w:rPr>
        <w:drawing>
          <wp:anchor distT="0" distB="0" distL="114300" distR="114300" simplePos="0" relativeHeight="251658240" behindDoc="0" locked="0" layoutInCell="1" allowOverlap="1" wp14:anchorId="6996118E" wp14:editId="020EC14A">
            <wp:simplePos x="0" y="0"/>
            <wp:positionH relativeFrom="column">
              <wp:posOffset>1924050</wp:posOffset>
            </wp:positionH>
            <wp:positionV relativeFrom="paragraph">
              <wp:posOffset>8255</wp:posOffset>
            </wp:positionV>
            <wp:extent cx="5429250" cy="2266950"/>
            <wp:effectExtent l="0" t="0" r="0"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73AF78C8" w14:textId="7151BFEB" w:rsidR="00577726" w:rsidRPr="00577726" w:rsidRDefault="00577726" w:rsidP="002F559C">
      <w:pPr>
        <w:spacing w:after="0"/>
        <w:rPr>
          <w:rFonts w:cstheme="minorHAnsi"/>
          <w:i/>
          <w:iCs/>
          <w:sz w:val="24"/>
          <w:szCs w:val="24"/>
        </w:rPr>
      </w:pPr>
    </w:p>
    <w:p w14:paraId="76CB86BC" w14:textId="327B14EA" w:rsidR="00C36667" w:rsidRDefault="00C36667" w:rsidP="00C36667">
      <w:pPr>
        <w:rPr>
          <w:rFonts w:cstheme="minorHAnsi"/>
          <w:b/>
          <w:bCs/>
          <w:sz w:val="20"/>
          <w:szCs w:val="20"/>
        </w:rPr>
      </w:pPr>
    </w:p>
    <w:p w14:paraId="36DE1D17" w14:textId="020ECB29" w:rsidR="00577726" w:rsidRDefault="00577726" w:rsidP="00C36667">
      <w:pPr>
        <w:rPr>
          <w:rFonts w:cstheme="minorHAnsi"/>
          <w:b/>
          <w:bCs/>
          <w:sz w:val="20"/>
          <w:szCs w:val="20"/>
        </w:rPr>
      </w:pPr>
    </w:p>
    <w:p w14:paraId="0C94822B" w14:textId="38526DC9" w:rsidR="00577726" w:rsidRDefault="00577726" w:rsidP="00C36667">
      <w:pPr>
        <w:rPr>
          <w:rFonts w:cstheme="minorHAnsi"/>
          <w:b/>
          <w:bCs/>
          <w:sz w:val="20"/>
          <w:szCs w:val="20"/>
        </w:rPr>
      </w:pPr>
    </w:p>
    <w:p w14:paraId="4D4A9166" w14:textId="40B8DB5C" w:rsidR="00577726" w:rsidRDefault="00577726" w:rsidP="00C36667">
      <w:pPr>
        <w:rPr>
          <w:rFonts w:cstheme="minorHAnsi"/>
          <w:b/>
          <w:bCs/>
          <w:sz w:val="20"/>
          <w:szCs w:val="20"/>
        </w:rPr>
      </w:pPr>
    </w:p>
    <w:p w14:paraId="0EC42214" w14:textId="155C21F3" w:rsidR="00577726" w:rsidRDefault="00577726" w:rsidP="00C36667">
      <w:pPr>
        <w:rPr>
          <w:rFonts w:cstheme="minorHAnsi"/>
          <w:b/>
          <w:bCs/>
          <w:sz w:val="20"/>
          <w:szCs w:val="20"/>
        </w:rPr>
      </w:pPr>
    </w:p>
    <w:p w14:paraId="0A8F221A" w14:textId="301BE31D" w:rsidR="00577726" w:rsidRDefault="00577726" w:rsidP="00C36667">
      <w:pPr>
        <w:rPr>
          <w:rFonts w:cstheme="minorHAnsi"/>
          <w:b/>
          <w:bCs/>
          <w:sz w:val="20"/>
          <w:szCs w:val="20"/>
        </w:rPr>
      </w:pPr>
    </w:p>
    <w:p w14:paraId="22D11284" w14:textId="77777777" w:rsidR="00577726" w:rsidRDefault="00577726" w:rsidP="00577726">
      <w:pPr>
        <w:pStyle w:val="Prrafodelista"/>
        <w:spacing w:after="0"/>
        <w:jc w:val="both"/>
        <w:rPr>
          <w:rFonts w:cstheme="minorHAnsi"/>
          <w:sz w:val="24"/>
          <w:szCs w:val="24"/>
        </w:rPr>
      </w:pPr>
    </w:p>
    <w:p w14:paraId="34293D3E" w14:textId="1F4F0E0E" w:rsidR="00577726" w:rsidRDefault="00577726" w:rsidP="00577726">
      <w:pPr>
        <w:spacing w:after="0"/>
        <w:jc w:val="both"/>
        <w:rPr>
          <w:rFonts w:cstheme="minorHAnsi"/>
          <w:b/>
          <w:bCs/>
          <w:sz w:val="24"/>
          <w:szCs w:val="24"/>
        </w:rPr>
      </w:pPr>
      <w:r w:rsidRPr="00577726">
        <w:rPr>
          <w:rFonts w:cstheme="minorHAnsi"/>
          <w:b/>
          <w:bCs/>
          <w:sz w:val="24"/>
          <w:szCs w:val="24"/>
        </w:rPr>
        <w:lastRenderedPageBreak/>
        <w:t xml:space="preserve">PLANEAMIENTO DE LOS MANTENIMIENTOS PREVENTIVOS Y CORRECTIVOS SOBRE LOS VEHÍCULOS Y MOTOS. </w:t>
      </w:r>
    </w:p>
    <w:p w14:paraId="36DAF991" w14:textId="09A4F849" w:rsidR="00577726" w:rsidRDefault="00577726" w:rsidP="00577726">
      <w:pPr>
        <w:spacing w:after="0"/>
        <w:jc w:val="both"/>
        <w:rPr>
          <w:rFonts w:cstheme="minorHAnsi"/>
          <w:b/>
          <w:bCs/>
          <w:sz w:val="24"/>
          <w:szCs w:val="24"/>
        </w:rPr>
      </w:pPr>
    </w:p>
    <w:p w14:paraId="18D5BC5F" w14:textId="25FFC7D5" w:rsidR="00577726" w:rsidRDefault="00741BD5" w:rsidP="00577726">
      <w:pPr>
        <w:spacing w:after="0"/>
        <w:jc w:val="both"/>
        <w:rPr>
          <w:rFonts w:cstheme="minorHAnsi"/>
          <w:sz w:val="24"/>
          <w:szCs w:val="24"/>
        </w:rPr>
      </w:pPr>
      <w:r>
        <w:rPr>
          <w:rFonts w:cstheme="minorHAnsi"/>
          <w:sz w:val="24"/>
          <w:szCs w:val="24"/>
        </w:rPr>
        <w:t xml:space="preserve">Los mantenimientos preventivos a los vehículos den hacerse únicamente los días sábados en la ciudad de Babahoyo, el técnico debe trasladarse hasta el sitio antes mencionado, saliendo del parqueo de los vehículos a las 7:00 para Vinces. 7:30 las demás oficinas, en este caso el técnico deberá esperar el vehículo y una vez terminado debe retirarse para proseguir con sus actividades. </w:t>
      </w:r>
    </w:p>
    <w:p w14:paraId="60A1F35E" w14:textId="400257CE" w:rsidR="00741BD5" w:rsidRDefault="00741BD5" w:rsidP="00577726">
      <w:pPr>
        <w:spacing w:after="0"/>
        <w:jc w:val="both"/>
        <w:rPr>
          <w:rFonts w:cstheme="minorHAnsi"/>
          <w:sz w:val="24"/>
          <w:szCs w:val="24"/>
        </w:rPr>
      </w:pPr>
    </w:p>
    <w:p w14:paraId="34EF60F0" w14:textId="6F9C275D" w:rsidR="00741BD5" w:rsidRDefault="00B56988" w:rsidP="00577726">
      <w:pPr>
        <w:spacing w:after="0"/>
        <w:jc w:val="both"/>
        <w:rPr>
          <w:rFonts w:cstheme="minorHAnsi"/>
          <w:sz w:val="24"/>
          <w:szCs w:val="24"/>
        </w:rPr>
      </w:pPr>
      <w:r>
        <w:rPr>
          <w:rFonts w:cstheme="minorHAnsi"/>
          <w:sz w:val="24"/>
          <w:szCs w:val="24"/>
        </w:rPr>
        <w:t>Los mantenimientos correctivos deben</w:t>
      </w:r>
      <w:r w:rsidR="00741BD5">
        <w:rPr>
          <w:rFonts w:cstheme="minorHAnsi"/>
          <w:sz w:val="24"/>
          <w:szCs w:val="24"/>
        </w:rPr>
        <w:t xml:space="preserve"> aplicar</w:t>
      </w:r>
      <w:r>
        <w:rPr>
          <w:rFonts w:cstheme="minorHAnsi"/>
          <w:sz w:val="24"/>
          <w:szCs w:val="24"/>
        </w:rPr>
        <w:t>se</w:t>
      </w:r>
      <w:r w:rsidR="00741BD5">
        <w:rPr>
          <w:rFonts w:cstheme="minorHAnsi"/>
          <w:sz w:val="24"/>
          <w:szCs w:val="24"/>
        </w:rPr>
        <w:t xml:space="preserve"> de la siguiente manera, el técnico deberá salir de su oficina de origen a las 6:00 am a llevar el </w:t>
      </w:r>
      <w:r>
        <w:rPr>
          <w:rFonts w:cstheme="minorHAnsi"/>
          <w:sz w:val="24"/>
          <w:szCs w:val="24"/>
        </w:rPr>
        <w:t>vehículo</w:t>
      </w:r>
      <w:r w:rsidR="00741BD5">
        <w:rPr>
          <w:rFonts w:cstheme="minorHAnsi"/>
          <w:sz w:val="24"/>
          <w:szCs w:val="24"/>
        </w:rPr>
        <w:t xml:space="preserve"> al taller, logística previamente coordinada con el encargado del área y gerencia</w:t>
      </w:r>
      <w:r>
        <w:rPr>
          <w:rFonts w:cstheme="minorHAnsi"/>
          <w:sz w:val="24"/>
          <w:szCs w:val="24"/>
        </w:rPr>
        <w:t>.</w:t>
      </w:r>
    </w:p>
    <w:p w14:paraId="549F184A" w14:textId="7673B24F" w:rsidR="00B56988" w:rsidRDefault="00B56988" w:rsidP="00577726">
      <w:pPr>
        <w:spacing w:after="0"/>
        <w:jc w:val="both"/>
        <w:rPr>
          <w:rFonts w:cstheme="minorHAnsi"/>
          <w:sz w:val="24"/>
          <w:szCs w:val="24"/>
        </w:rPr>
      </w:pPr>
    </w:p>
    <w:p w14:paraId="4F8C8253" w14:textId="7FCC9C64" w:rsidR="00B56988" w:rsidRDefault="00B56988" w:rsidP="00577726">
      <w:pPr>
        <w:spacing w:after="0"/>
        <w:jc w:val="both"/>
        <w:rPr>
          <w:rFonts w:cstheme="minorHAnsi"/>
          <w:sz w:val="24"/>
          <w:szCs w:val="24"/>
        </w:rPr>
      </w:pPr>
      <w:r>
        <w:rPr>
          <w:rFonts w:cstheme="minorHAnsi"/>
          <w:sz w:val="24"/>
          <w:szCs w:val="24"/>
        </w:rPr>
        <w:t xml:space="preserve">Los mantenimientos preventivos de las motos deben hacerse únicamente cualquier día de la semana, pero con la salvedad de que el técnico debe estar en el taller a las 7:00 am y marcar su entrada allí, esto para constatar que el mismo estuvo. </w:t>
      </w:r>
      <w:r w:rsidR="00BC7124">
        <w:rPr>
          <w:rFonts w:cstheme="minorHAnsi"/>
          <w:sz w:val="24"/>
          <w:szCs w:val="24"/>
        </w:rPr>
        <w:t>Igualmente,</w:t>
      </w:r>
      <w:r>
        <w:rPr>
          <w:rFonts w:cstheme="minorHAnsi"/>
          <w:sz w:val="24"/>
          <w:szCs w:val="24"/>
        </w:rPr>
        <w:t xml:space="preserve"> para con los mantenimientos correctivos de estas, pero con la excepción de que el técnico deberá proseguir sus labores con otro técnico, esta logística debe esta coordinada por su jefe directo y el analista de call center correspondiente. </w:t>
      </w:r>
    </w:p>
    <w:p w14:paraId="2BEA7F09" w14:textId="5E184F83" w:rsidR="00B56988" w:rsidRDefault="00B56988" w:rsidP="00577726">
      <w:pPr>
        <w:spacing w:after="0"/>
        <w:jc w:val="both"/>
        <w:rPr>
          <w:rFonts w:cstheme="minorHAnsi"/>
          <w:sz w:val="24"/>
          <w:szCs w:val="24"/>
        </w:rPr>
      </w:pPr>
    </w:p>
    <w:p w14:paraId="11326E7C" w14:textId="2C9E69E1" w:rsidR="00B56988" w:rsidRDefault="00B56988" w:rsidP="00B56988">
      <w:pPr>
        <w:spacing w:after="0"/>
        <w:rPr>
          <w:rFonts w:cstheme="minorHAnsi"/>
          <w:i/>
          <w:iCs/>
          <w:sz w:val="24"/>
          <w:szCs w:val="24"/>
        </w:rPr>
      </w:pPr>
      <w:r w:rsidRPr="00577726">
        <w:rPr>
          <w:rFonts w:cstheme="minorHAnsi"/>
          <w:i/>
          <w:iCs/>
          <w:sz w:val="24"/>
          <w:szCs w:val="24"/>
        </w:rPr>
        <w:t>AREAS INVOLUCRADAS EN EL PROCESO</w:t>
      </w:r>
      <w:r>
        <w:rPr>
          <w:rFonts w:cstheme="minorHAnsi"/>
          <w:i/>
          <w:iCs/>
          <w:sz w:val="24"/>
          <w:szCs w:val="24"/>
        </w:rPr>
        <w:t>.</w:t>
      </w:r>
    </w:p>
    <w:p w14:paraId="5450BA19" w14:textId="3582CB29" w:rsidR="00B56988" w:rsidRDefault="00B56988" w:rsidP="00B56988">
      <w:pPr>
        <w:spacing w:after="0"/>
        <w:rPr>
          <w:rFonts w:cstheme="minorHAnsi"/>
          <w:i/>
          <w:iCs/>
          <w:sz w:val="24"/>
          <w:szCs w:val="24"/>
        </w:rPr>
      </w:pPr>
    </w:p>
    <w:p w14:paraId="7B589BEF" w14:textId="37FBF698" w:rsidR="00B56988" w:rsidRDefault="00B56988" w:rsidP="00B56988">
      <w:pPr>
        <w:spacing w:after="0"/>
        <w:rPr>
          <w:rFonts w:cstheme="minorHAnsi"/>
          <w:i/>
          <w:iCs/>
          <w:sz w:val="24"/>
          <w:szCs w:val="24"/>
        </w:rPr>
      </w:pPr>
    </w:p>
    <w:p w14:paraId="65AF4D39" w14:textId="582FEBA6" w:rsidR="00B56988" w:rsidRDefault="00B56988" w:rsidP="00577726">
      <w:pPr>
        <w:spacing w:after="0"/>
        <w:jc w:val="both"/>
        <w:rPr>
          <w:rFonts w:cstheme="minorHAnsi"/>
          <w:sz w:val="24"/>
          <w:szCs w:val="24"/>
        </w:rPr>
      </w:pPr>
      <w:r>
        <w:rPr>
          <w:rFonts w:cstheme="minorHAnsi"/>
          <w:i/>
          <w:iCs/>
          <w:noProof/>
          <w:sz w:val="24"/>
          <w:szCs w:val="24"/>
        </w:rPr>
        <w:drawing>
          <wp:anchor distT="0" distB="0" distL="114300" distR="114300" simplePos="0" relativeHeight="251660288" behindDoc="0" locked="0" layoutInCell="1" allowOverlap="1" wp14:anchorId="23B673F2" wp14:editId="21CDC8D4">
            <wp:simplePos x="0" y="0"/>
            <wp:positionH relativeFrom="column">
              <wp:posOffset>1657350</wp:posOffset>
            </wp:positionH>
            <wp:positionV relativeFrom="paragraph">
              <wp:posOffset>141605</wp:posOffset>
            </wp:positionV>
            <wp:extent cx="5429250" cy="2266950"/>
            <wp:effectExtent l="0" t="0" r="0"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3A220A82" w14:textId="46F9F232" w:rsidR="00B56988" w:rsidRDefault="00B56988" w:rsidP="00577726">
      <w:pPr>
        <w:spacing w:after="0"/>
        <w:jc w:val="both"/>
        <w:rPr>
          <w:rFonts w:cstheme="minorHAnsi"/>
          <w:sz w:val="24"/>
          <w:szCs w:val="24"/>
        </w:rPr>
      </w:pPr>
    </w:p>
    <w:p w14:paraId="7DCD4140" w14:textId="77777777" w:rsidR="00B56988" w:rsidRPr="00577726" w:rsidRDefault="00B56988" w:rsidP="00577726">
      <w:pPr>
        <w:spacing w:after="0"/>
        <w:jc w:val="both"/>
        <w:rPr>
          <w:rFonts w:cstheme="minorHAnsi"/>
          <w:sz w:val="24"/>
          <w:szCs w:val="24"/>
        </w:rPr>
      </w:pPr>
    </w:p>
    <w:p w14:paraId="38E494B2" w14:textId="3705B8CD" w:rsidR="00577726" w:rsidRDefault="00577726" w:rsidP="00C36667">
      <w:pPr>
        <w:rPr>
          <w:rFonts w:cstheme="minorHAnsi"/>
          <w:b/>
          <w:bCs/>
          <w:sz w:val="20"/>
          <w:szCs w:val="20"/>
        </w:rPr>
      </w:pPr>
    </w:p>
    <w:p w14:paraId="718F58A0" w14:textId="2347EF42" w:rsidR="004D640E" w:rsidRDefault="004D640E" w:rsidP="00C36667">
      <w:pPr>
        <w:rPr>
          <w:rFonts w:cstheme="minorHAnsi"/>
          <w:b/>
          <w:bCs/>
          <w:sz w:val="20"/>
          <w:szCs w:val="20"/>
        </w:rPr>
      </w:pPr>
    </w:p>
    <w:p w14:paraId="19B277A4" w14:textId="6EA49F0C" w:rsidR="004D640E" w:rsidRDefault="004D640E" w:rsidP="00C36667">
      <w:pPr>
        <w:rPr>
          <w:rFonts w:cstheme="minorHAnsi"/>
          <w:b/>
          <w:bCs/>
          <w:sz w:val="20"/>
          <w:szCs w:val="20"/>
        </w:rPr>
      </w:pPr>
    </w:p>
    <w:p w14:paraId="3C7692B6" w14:textId="2BE713A1" w:rsidR="004D640E" w:rsidRDefault="004D640E" w:rsidP="00C36667">
      <w:pPr>
        <w:rPr>
          <w:rFonts w:cstheme="minorHAnsi"/>
          <w:b/>
          <w:bCs/>
          <w:sz w:val="20"/>
          <w:szCs w:val="20"/>
        </w:rPr>
      </w:pPr>
    </w:p>
    <w:p w14:paraId="5AE8D437" w14:textId="31221BD2" w:rsidR="004D640E" w:rsidRDefault="004D640E" w:rsidP="00C36667">
      <w:pPr>
        <w:rPr>
          <w:rFonts w:cstheme="minorHAnsi"/>
          <w:b/>
          <w:bCs/>
          <w:sz w:val="20"/>
          <w:szCs w:val="20"/>
        </w:rPr>
      </w:pPr>
    </w:p>
    <w:p w14:paraId="049218F7" w14:textId="73D46EC1" w:rsidR="004D640E" w:rsidRDefault="004D640E" w:rsidP="00C36667">
      <w:pPr>
        <w:rPr>
          <w:rFonts w:cstheme="minorHAnsi"/>
          <w:b/>
          <w:bCs/>
          <w:sz w:val="20"/>
          <w:szCs w:val="20"/>
        </w:rPr>
      </w:pPr>
    </w:p>
    <w:p w14:paraId="37A9D6B4" w14:textId="099E8326" w:rsidR="004D640E" w:rsidRDefault="004D640E" w:rsidP="00C36667">
      <w:pPr>
        <w:rPr>
          <w:rFonts w:cstheme="minorHAnsi"/>
          <w:b/>
          <w:bCs/>
          <w:sz w:val="20"/>
          <w:szCs w:val="20"/>
        </w:rPr>
      </w:pPr>
    </w:p>
    <w:p w14:paraId="2119EE6C" w14:textId="7ADC5FC0" w:rsidR="004D640E" w:rsidRDefault="004D640E" w:rsidP="00C36667">
      <w:pPr>
        <w:rPr>
          <w:rFonts w:cstheme="minorHAnsi"/>
          <w:b/>
          <w:bCs/>
          <w:sz w:val="20"/>
          <w:szCs w:val="20"/>
        </w:rPr>
      </w:pPr>
    </w:p>
    <w:p w14:paraId="06E470BF" w14:textId="1D306590" w:rsidR="004D640E" w:rsidRDefault="004D640E" w:rsidP="004D640E">
      <w:pPr>
        <w:spacing w:after="0"/>
        <w:jc w:val="both"/>
        <w:rPr>
          <w:rFonts w:cstheme="minorHAnsi"/>
          <w:b/>
          <w:bCs/>
          <w:sz w:val="24"/>
          <w:szCs w:val="24"/>
        </w:rPr>
      </w:pPr>
      <w:r w:rsidRPr="004D640E">
        <w:rPr>
          <w:rFonts w:cstheme="minorHAnsi"/>
          <w:b/>
          <w:bCs/>
          <w:sz w:val="24"/>
          <w:szCs w:val="24"/>
        </w:rPr>
        <w:lastRenderedPageBreak/>
        <w:t>PLANIFICACIÓN SOBRE LA SUSTITUCIÓN DE EQUIPOS A USUARIOS FINALES.</w:t>
      </w:r>
    </w:p>
    <w:p w14:paraId="64B504ED" w14:textId="0F8ADA1B" w:rsidR="004D640E" w:rsidRDefault="004D640E" w:rsidP="004D640E">
      <w:pPr>
        <w:spacing w:after="0"/>
        <w:jc w:val="both"/>
        <w:rPr>
          <w:rFonts w:cstheme="minorHAnsi"/>
          <w:b/>
          <w:bCs/>
          <w:sz w:val="24"/>
          <w:szCs w:val="24"/>
        </w:rPr>
      </w:pPr>
    </w:p>
    <w:p w14:paraId="5CDE07C3" w14:textId="0A9FEA02" w:rsidR="004D640E" w:rsidRDefault="004D640E" w:rsidP="004D640E">
      <w:pPr>
        <w:spacing w:after="0"/>
        <w:jc w:val="both"/>
        <w:rPr>
          <w:rFonts w:cstheme="minorHAnsi"/>
          <w:sz w:val="24"/>
          <w:szCs w:val="24"/>
        </w:rPr>
      </w:pPr>
      <w:r>
        <w:rPr>
          <w:rFonts w:cstheme="minorHAnsi"/>
          <w:sz w:val="24"/>
          <w:szCs w:val="24"/>
        </w:rPr>
        <w:t xml:space="preserve">En este momento tenemos alrededor de </w:t>
      </w:r>
      <w:r w:rsidR="00FA7EE2">
        <w:rPr>
          <w:rFonts w:cstheme="minorHAnsi"/>
          <w:sz w:val="24"/>
          <w:szCs w:val="24"/>
        </w:rPr>
        <w:t>730 equipos aproximadamente que requieren ser cambiados, por lo que debe ejecutarse un plan de sustitución de equipos basados en la cantidad de stock disponible.</w:t>
      </w:r>
    </w:p>
    <w:p w14:paraId="2F59CF0D" w14:textId="33E0FBC2" w:rsidR="00FA7EE2" w:rsidRDefault="00423B62" w:rsidP="004D640E">
      <w:pPr>
        <w:spacing w:after="0"/>
        <w:jc w:val="both"/>
        <w:rPr>
          <w:rFonts w:cstheme="minorHAnsi"/>
          <w:sz w:val="24"/>
          <w:szCs w:val="24"/>
        </w:rPr>
      </w:pPr>
      <w:r>
        <w:rPr>
          <w:rFonts w:cstheme="minorHAnsi"/>
          <w:noProof/>
          <w:sz w:val="24"/>
          <w:szCs w:val="24"/>
        </w:rPr>
        <w:drawing>
          <wp:anchor distT="0" distB="0" distL="114300" distR="114300" simplePos="0" relativeHeight="251661312" behindDoc="0" locked="0" layoutInCell="1" allowOverlap="1" wp14:anchorId="552B0C00" wp14:editId="7A04902B">
            <wp:simplePos x="0" y="0"/>
            <wp:positionH relativeFrom="margin">
              <wp:posOffset>2038351</wp:posOffset>
            </wp:positionH>
            <wp:positionV relativeFrom="paragraph">
              <wp:posOffset>6350</wp:posOffset>
            </wp:positionV>
            <wp:extent cx="4819650" cy="2676525"/>
            <wp:effectExtent l="0" t="0" r="0" b="9525"/>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9EB197C" w14:textId="09A3F4B6" w:rsidR="00FA7EE2" w:rsidRPr="004D640E" w:rsidRDefault="00FA7EE2" w:rsidP="004D640E">
      <w:pPr>
        <w:spacing w:after="0"/>
        <w:jc w:val="both"/>
        <w:rPr>
          <w:rFonts w:cstheme="minorHAnsi"/>
          <w:sz w:val="24"/>
          <w:szCs w:val="24"/>
        </w:rPr>
      </w:pPr>
    </w:p>
    <w:p w14:paraId="3DD09A4A" w14:textId="22EFAB80" w:rsidR="004D640E" w:rsidRDefault="004D640E" w:rsidP="00C36667">
      <w:pPr>
        <w:rPr>
          <w:rFonts w:cstheme="minorHAnsi"/>
          <w:b/>
          <w:bCs/>
          <w:sz w:val="20"/>
          <w:szCs w:val="20"/>
        </w:rPr>
      </w:pPr>
    </w:p>
    <w:p w14:paraId="0961AD6C" w14:textId="77777777" w:rsidR="00423B62" w:rsidRDefault="00423B62" w:rsidP="00C36667">
      <w:pPr>
        <w:rPr>
          <w:rFonts w:cstheme="minorHAnsi"/>
          <w:sz w:val="24"/>
          <w:szCs w:val="24"/>
        </w:rPr>
      </w:pPr>
    </w:p>
    <w:p w14:paraId="4AA1F20A" w14:textId="77777777" w:rsidR="00423B62" w:rsidRDefault="00423B62" w:rsidP="00C36667">
      <w:pPr>
        <w:rPr>
          <w:rFonts w:cstheme="minorHAnsi"/>
          <w:sz w:val="24"/>
          <w:szCs w:val="24"/>
        </w:rPr>
      </w:pPr>
    </w:p>
    <w:p w14:paraId="4947EB84" w14:textId="77777777" w:rsidR="00423B62" w:rsidRDefault="00423B62" w:rsidP="00C36667">
      <w:pPr>
        <w:rPr>
          <w:rFonts w:cstheme="minorHAnsi"/>
          <w:sz w:val="24"/>
          <w:szCs w:val="24"/>
        </w:rPr>
      </w:pPr>
    </w:p>
    <w:p w14:paraId="4715A412" w14:textId="77777777" w:rsidR="00423B62" w:rsidRDefault="00423B62" w:rsidP="00C36667">
      <w:pPr>
        <w:rPr>
          <w:rFonts w:cstheme="minorHAnsi"/>
          <w:sz w:val="24"/>
          <w:szCs w:val="24"/>
        </w:rPr>
      </w:pPr>
    </w:p>
    <w:p w14:paraId="64393F4E" w14:textId="77777777" w:rsidR="00423B62" w:rsidRDefault="00423B62" w:rsidP="00C36667">
      <w:pPr>
        <w:rPr>
          <w:rFonts w:cstheme="minorHAnsi"/>
          <w:sz w:val="24"/>
          <w:szCs w:val="24"/>
        </w:rPr>
      </w:pPr>
    </w:p>
    <w:p w14:paraId="109DFE9B" w14:textId="77777777" w:rsidR="00423B62" w:rsidRDefault="00423B62" w:rsidP="00C36667">
      <w:pPr>
        <w:rPr>
          <w:rFonts w:cstheme="minorHAnsi"/>
          <w:sz w:val="24"/>
          <w:szCs w:val="24"/>
        </w:rPr>
      </w:pPr>
    </w:p>
    <w:p w14:paraId="7D8E5EFC" w14:textId="77777777" w:rsidR="00423B62" w:rsidRDefault="00423B62" w:rsidP="00C36667">
      <w:pPr>
        <w:rPr>
          <w:rFonts w:cstheme="minorHAnsi"/>
          <w:sz w:val="24"/>
          <w:szCs w:val="24"/>
        </w:rPr>
      </w:pPr>
    </w:p>
    <w:p w14:paraId="5F9308EB" w14:textId="183D2A59" w:rsidR="00B11FF1" w:rsidRDefault="00B11FF1" w:rsidP="00C36667">
      <w:pPr>
        <w:rPr>
          <w:rFonts w:cstheme="minorHAnsi"/>
          <w:sz w:val="24"/>
          <w:szCs w:val="24"/>
        </w:rPr>
      </w:pPr>
      <w:r>
        <w:rPr>
          <w:rFonts w:cstheme="minorHAnsi"/>
          <w:sz w:val="24"/>
          <w:szCs w:val="24"/>
        </w:rPr>
        <w:t xml:space="preserve">En la planificación de cambio de equipos deberá asignarse un técnico exclusivamente para esta actividad, la cual tendrá como meta mensual, cambiar 50 equipos, esto sujeto a disponibilidad de stock. </w:t>
      </w:r>
    </w:p>
    <w:p w14:paraId="5706DAE3" w14:textId="5B9D2021" w:rsidR="00423B62" w:rsidRDefault="00423B62" w:rsidP="00423B62">
      <w:pPr>
        <w:spacing w:after="0"/>
        <w:rPr>
          <w:rFonts w:cstheme="minorHAnsi"/>
          <w:i/>
          <w:iCs/>
          <w:sz w:val="24"/>
          <w:szCs w:val="24"/>
        </w:rPr>
      </w:pPr>
      <w:r>
        <w:rPr>
          <w:rFonts w:cstheme="minorHAnsi"/>
          <w:i/>
          <w:iCs/>
          <w:noProof/>
          <w:sz w:val="24"/>
          <w:szCs w:val="24"/>
        </w:rPr>
        <w:drawing>
          <wp:anchor distT="0" distB="0" distL="114300" distR="114300" simplePos="0" relativeHeight="251663360" behindDoc="0" locked="0" layoutInCell="1" allowOverlap="1" wp14:anchorId="2F40D771" wp14:editId="46830757">
            <wp:simplePos x="0" y="0"/>
            <wp:positionH relativeFrom="column">
              <wp:posOffset>2114550</wp:posOffset>
            </wp:positionH>
            <wp:positionV relativeFrom="paragraph">
              <wp:posOffset>173990</wp:posOffset>
            </wp:positionV>
            <wp:extent cx="5105400" cy="2019300"/>
            <wp:effectExtent l="0" t="0" r="0" b="0"/>
            <wp:wrapNone/>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Pr="00577726">
        <w:rPr>
          <w:rFonts w:cstheme="minorHAnsi"/>
          <w:i/>
          <w:iCs/>
          <w:sz w:val="24"/>
          <w:szCs w:val="24"/>
        </w:rPr>
        <w:t>AREAS INVOLUCRADAS EN EL PROCESO</w:t>
      </w:r>
      <w:r>
        <w:rPr>
          <w:rFonts w:cstheme="minorHAnsi"/>
          <w:i/>
          <w:iCs/>
          <w:sz w:val="24"/>
          <w:szCs w:val="24"/>
        </w:rPr>
        <w:t>.</w:t>
      </w:r>
    </w:p>
    <w:p w14:paraId="49582EC3" w14:textId="75C37302" w:rsidR="00423B62" w:rsidRDefault="00423B62" w:rsidP="00C36667">
      <w:pPr>
        <w:rPr>
          <w:rFonts w:cstheme="minorHAnsi"/>
          <w:sz w:val="24"/>
          <w:szCs w:val="24"/>
        </w:rPr>
      </w:pPr>
    </w:p>
    <w:p w14:paraId="662008EA" w14:textId="14B78198" w:rsidR="00423B62" w:rsidRDefault="00423B62" w:rsidP="00C36667">
      <w:pPr>
        <w:rPr>
          <w:rFonts w:cstheme="minorHAnsi"/>
          <w:sz w:val="24"/>
          <w:szCs w:val="24"/>
        </w:rPr>
      </w:pPr>
    </w:p>
    <w:p w14:paraId="5EF36A80" w14:textId="3B4998E0" w:rsidR="00423B62" w:rsidRDefault="00423B62" w:rsidP="00C36667">
      <w:pPr>
        <w:rPr>
          <w:rFonts w:cstheme="minorHAnsi"/>
          <w:sz w:val="24"/>
          <w:szCs w:val="24"/>
        </w:rPr>
      </w:pPr>
    </w:p>
    <w:p w14:paraId="117AA431" w14:textId="28F9A4F9" w:rsidR="00423B62" w:rsidRDefault="00423B62" w:rsidP="00C36667">
      <w:pPr>
        <w:rPr>
          <w:rFonts w:cstheme="minorHAnsi"/>
          <w:sz w:val="24"/>
          <w:szCs w:val="24"/>
        </w:rPr>
      </w:pPr>
    </w:p>
    <w:p w14:paraId="0C3AAEA4" w14:textId="424A764F" w:rsidR="00423B62" w:rsidRDefault="00423B62" w:rsidP="00C36667">
      <w:pPr>
        <w:rPr>
          <w:rFonts w:cstheme="minorHAnsi"/>
          <w:sz w:val="24"/>
          <w:szCs w:val="24"/>
        </w:rPr>
      </w:pPr>
    </w:p>
    <w:p w14:paraId="3DA99F66" w14:textId="2F54D8B5" w:rsidR="00423B62" w:rsidRDefault="00423B62" w:rsidP="00C36667">
      <w:pPr>
        <w:rPr>
          <w:rFonts w:cstheme="minorHAnsi"/>
          <w:sz w:val="24"/>
          <w:szCs w:val="24"/>
        </w:rPr>
      </w:pPr>
    </w:p>
    <w:p w14:paraId="05AF10B7" w14:textId="4D8BD46F" w:rsidR="00423B62" w:rsidRPr="00BC7124" w:rsidRDefault="00423B62" w:rsidP="00423B62">
      <w:pPr>
        <w:spacing w:after="0"/>
        <w:jc w:val="both"/>
        <w:rPr>
          <w:rFonts w:cstheme="minorHAnsi"/>
          <w:b/>
          <w:bCs/>
          <w:sz w:val="24"/>
          <w:szCs w:val="24"/>
        </w:rPr>
      </w:pPr>
      <w:r w:rsidRPr="00BC7124">
        <w:rPr>
          <w:rFonts w:cstheme="minorHAnsi"/>
          <w:b/>
          <w:bCs/>
          <w:sz w:val="24"/>
          <w:szCs w:val="24"/>
        </w:rPr>
        <w:lastRenderedPageBreak/>
        <w:t>ACCIONES CORRECTIVAS EN LAS GESTIONES TÉCNICAS REALIZADAS A LOS USUARIOS FINALES</w:t>
      </w:r>
      <w:r w:rsidRPr="00BC7124">
        <w:rPr>
          <w:rFonts w:cstheme="minorHAnsi"/>
          <w:b/>
          <w:bCs/>
          <w:sz w:val="24"/>
          <w:szCs w:val="24"/>
        </w:rPr>
        <w:t xml:space="preserve">. </w:t>
      </w:r>
    </w:p>
    <w:p w14:paraId="09B87D64" w14:textId="1A573F8B" w:rsidR="00423B62" w:rsidRDefault="00423B62" w:rsidP="00C36667">
      <w:pPr>
        <w:rPr>
          <w:rFonts w:cstheme="minorHAnsi"/>
          <w:sz w:val="24"/>
          <w:szCs w:val="24"/>
        </w:rPr>
      </w:pPr>
    </w:p>
    <w:p w14:paraId="202D6A13" w14:textId="75FCEE11" w:rsidR="00BC7124" w:rsidRDefault="00BC7124" w:rsidP="00C36667">
      <w:pPr>
        <w:rPr>
          <w:rFonts w:cstheme="minorHAnsi"/>
          <w:sz w:val="24"/>
          <w:szCs w:val="24"/>
        </w:rPr>
      </w:pPr>
      <w:r>
        <w:rPr>
          <w:rFonts w:cstheme="minorHAnsi"/>
          <w:sz w:val="24"/>
          <w:szCs w:val="24"/>
        </w:rPr>
        <w:t xml:space="preserve">Actualmente tenemos en sistema 416 clientes que están accediendo a nuestro servicio de manera irregular, provocando de alguna u otra manera incomodidades. </w:t>
      </w:r>
    </w:p>
    <w:p w14:paraId="034608FA" w14:textId="62D72F3A" w:rsidR="00BC7124" w:rsidRDefault="00BC7124" w:rsidP="00C36667">
      <w:pPr>
        <w:rPr>
          <w:rFonts w:cstheme="minorHAnsi"/>
          <w:sz w:val="24"/>
          <w:szCs w:val="24"/>
        </w:rPr>
      </w:pPr>
      <w:r>
        <w:rPr>
          <w:noProof/>
        </w:rPr>
        <w:drawing>
          <wp:inline distT="0" distB="0" distL="0" distR="0" wp14:anchorId="2E44C609" wp14:editId="1F6E02D7">
            <wp:extent cx="2247900" cy="1314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7900" cy="1314450"/>
                    </a:xfrm>
                    <a:prstGeom prst="rect">
                      <a:avLst/>
                    </a:prstGeom>
                  </pic:spPr>
                </pic:pic>
              </a:graphicData>
            </a:graphic>
          </wp:inline>
        </w:drawing>
      </w:r>
    </w:p>
    <w:p w14:paraId="743BB97B" w14:textId="458FFFF7" w:rsidR="00BC7124" w:rsidRDefault="00BC7124" w:rsidP="00C36667">
      <w:pPr>
        <w:rPr>
          <w:rFonts w:cstheme="minorHAnsi"/>
          <w:sz w:val="24"/>
          <w:szCs w:val="24"/>
        </w:rPr>
      </w:pPr>
      <w:r>
        <w:rPr>
          <w:rFonts w:cstheme="minorHAnsi"/>
          <w:sz w:val="24"/>
          <w:szCs w:val="24"/>
        </w:rPr>
        <w:t xml:space="preserve">Se debe incluir en la planificación técnica mensual los mantenimientos correctivos de las redes para ir mejorando el servicio en el cliente final. </w:t>
      </w:r>
    </w:p>
    <w:p w14:paraId="4A3625DC" w14:textId="3A864D41" w:rsidR="00BC7124" w:rsidRDefault="00797428" w:rsidP="00C36667">
      <w:pPr>
        <w:rPr>
          <w:rFonts w:cstheme="minorHAnsi"/>
          <w:sz w:val="24"/>
          <w:szCs w:val="24"/>
        </w:rPr>
      </w:pPr>
      <w:r>
        <w:rPr>
          <w:rFonts w:cstheme="minorHAnsi"/>
          <w:noProof/>
          <w:sz w:val="24"/>
          <w:szCs w:val="24"/>
        </w:rPr>
        <w:drawing>
          <wp:inline distT="0" distB="0" distL="0" distR="0" wp14:anchorId="4D4E8836" wp14:editId="4AD96615">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BC7124" w:rsidSect="00C36667">
      <w:headerReference w:type="default" r:id="rId25"/>
      <w:footerReference w:type="default" r:id="rId26"/>
      <w:pgSz w:w="15840" w:h="12240" w:orient="landscape"/>
      <w:pgMar w:top="720" w:right="720" w:bottom="720" w:left="720"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EDD2" w14:textId="77777777" w:rsidR="000A2CE9" w:rsidRDefault="000A2CE9" w:rsidP="00281E7B">
      <w:pPr>
        <w:spacing w:after="0" w:line="240" w:lineRule="auto"/>
      </w:pPr>
      <w:r>
        <w:separator/>
      </w:r>
    </w:p>
  </w:endnote>
  <w:endnote w:type="continuationSeparator" w:id="0">
    <w:p w14:paraId="196116B5" w14:textId="77777777" w:rsidR="000A2CE9" w:rsidRDefault="000A2CE9" w:rsidP="0028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96295"/>
      <w:docPartObj>
        <w:docPartGallery w:val="Page Numbers (Bottom of Page)"/>
        <w:docPartUnique/>
      </w:docPartObj>
    </w:sdtPr>
    <w:sdtEndPr/>
    <w:sdtContent>
      <w:p w14:paraId="35BFCE81" w14:textId="3BA372DA" w:rsidR="00281E7B" w:rsidRDefault="00281E7B">
        <w:pPr>
          <w:pStyle w:val="Piedepgina"/>
          <w:jc w:val="right"/>
        </w:pPr>
        <w:r>
          <w:fldChar w:fldCharType="begin"/>
        </w:r>
        <w:r>
          <w:instrText>PAGE   \* MERGEFORMAT</w:instrText>
        </w:r>
        <w:r>
          <w:fldChar w:fldCharType="separate"/>
        </w:r>
        <w:r>
          <w:rPr>
            <w:lang w:val="es-ES"/>
          </w:rPr>
          <w:t>2</w:t>
        </w:r>
        <w:r>
          <w:fldChar w:fldCharType="end"/>
        </w:r>
      </w:p>
    </w:sdtContent>
  </w:sdt>
  <w:p w14:paraId="3221A282" w14:textId="77777777" w:rsidR="000B2BB9" w:rsidRDefault="000B2BB9" w:rsidP="00823DD3">
    <w:pPr>
      <w:spacing w:after="0" w:line="252" w:lineRule="auto"/>
      <w:ind w:right="392"/>
      <w:jc w:val="center"/>
      <w:rPr>
        <w:b/>
        <w:sz w:val="18"/>
      </w:rPr>
    </w:pPr>
    <w:r>
      <w:rPr>
        <w:b/>
        <w:w w:val="105"/>
        <w:sz w:val="18"/>
      </w:rPr>
      <w:t>Dir. Jaime Roldós y Nicolás Cotto Infante PBX: 2791-667 CELL: 0962650742</w:t>
    </w:r>
  </w:p>
  <w:p w14:paraId="279902C4" w14:textId="669A990E" w:rsidR="000B2BB9" w:rsidRDefault="000A2CE9" w:rsidP="00823DD3">
    <w:pPr>
      <w:spacing w:after="0" w:line="219" w:lineRule="exact"/>
      <w:ind w:left="9" w:right="9"/>
      <w:jc w:val="center"/>
      <w:rPr>
        <w:b/>
        <w:color w:val="0562C1"/>
        <w:w w:val="105"/>
        <w:sz w:val="18"/>
      </w:rPr>
    </w:pPr>
    <w:hyperlink r:id="rId1" w:history="1">
      <w:r w:rsidR="00823DD3" w:rsidRPr="00FF3C33">
        <w:rPr>
          <w:rStyle w:val="Hipervnculo"/>
          <w:b/>
          <w:w w:val="105"/>
          <w:sz w:val="18"/>
        </w:rPr>
        <w:t>proyectos@maxitel.ec</w:t>
      </w:r>
    </w:hyperlink>
    <w:r w:rsidR="000B2BB9">
      <w:rPr>
        <w:b/>
        <w:color w:val="0562C1"/>
        <w:w w:val="105"/>
        <w:sz w:val="18"/>
      </w:rPr>
      <w:t xml:space="preserve"> </w:t>
    </w:r>
  </w:p>
  <w:p w14:paraId="4F642E64" w14:textId="708502E3" w:rsidR="000B2BB9" w:rsidRDefault="000A2CE9" w:rsidP="00823DD3">
    <w:pPr>
      <w:spacing w:after="0" w:line="219" w:lineRule="exact"/>
      <w:ind w:left="9" w:right="9"/>
      <w:jc w:val="center"/>
      <w:rPr>
        <w:b/>
        <w:sz w:val="18"/>
      </w:rPr>
    </w:pPr>
    <w:hyperlink r:id="rId2" w:history="1">
      <w:r w:rsidR="00823DD3" w:rsidRPr="00FF3C33">
        <w:rPr>
          <w:rStyle w:val="Hipervnculo"/>
          <w:b/>
          <w:w w:val="105"/>
          <w:sz w:val="18"/>
        </w:rPr>
        <w:t>www.maxitel.ec</w:t>
      </w:r>
    </w:hyperlink>
  </w:p>
  <w:p w14:paraId="10EFB4B6" w14:textId="77777777" w:rsidR="00281E7B" w:rsidRDefault="00281E7B" w:rsidP="000B2BB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C759" w14:textId="77777777" w:rsidR="000A2CE9" w:rsidRDefault="000A2CE9" w:rsidP="00281E7B">
      <w:pPr>
        <w:spacing w:after="0" w:line="240" w:lineRule="auto"/>
      </w:pPr>
      <w:r>
        <w:separator/>
      </w:r>
    </w:p>
  </w:footnote>
  <w:footnote w:type="continuationSeparator" w:id="0">
    <w:p w14:paraId="6D96F972" w14:textId="77777777" w:rsidR="000A2CE9" w:rsidRDefault="000A2CE9" w:rsidP="00281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A7B2" w14:textId="26DC4265" w:rsidR="00281E7B" w:rsidRDefault="00C36667">
    <w:pPr>
      <w:pStyle w:val="Encabezado"/>
    </w:pPr>
    <w:r>
      <w:rPr>
        <w:noProof/>
      </w:rPr>
      <w:drawing>
        <wp:anchor distT="0" distB="0" distL="114300" distR="114300" simplePos="0" relativeHeight="251658240" behindDoc="0" locked="0" layoutInCell="1" allowOverlap="1" wp14:anchorId="6AD036A4" wp14:editId="44BD6072">
          <wp:simplePos x="0" y="0"/>
          <wp:positionH relativeFrom="column">
            <wp:posOffset>8115300</wp:posOffset>
          </wp:positionH>
          <wp:positionV relativeFrom="paragraph">
            <wp:posOffset>-396240</wp:posOffset>
          </wp:positionV>
          <wp:extent cx="1257300" cy="709094"/>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57300" cy="709094"/>
                  </a:xfrm>
                  <a:prstGeom prst="rect">
                    <a:avLst/>
                  </a:prstGeom>
                </pic:spPr>
              </pic:pic>
            </a:graphicData>
          </a:graphic>
        </wp:anchor>
      </w:drawing>
    </w:r>
    <w:r w:rsidR="00281E7B">
      <w:rPr>
        <w:noProof/>
      </w:rPr>
      <mc:AlternateContent>
        <mc:Choice Requires="wps">
          <w:drawing>
            <wp:anchor distT="0" distB="0" distL="114300" distR="114300" simplePos="0" relativeHeight="251659264" behindDoc="1" locked="0" layoutInCell="1" allowOverlap="1" wp14:anchorId="6B1A8C1E" wp14:editId="551E9133">
              <wp:simplePos x="0" y="0"/>
              <wp:positionH relativeFrom="margin">
                <wp:posOffset>-247651</wp:posOffset>
              </wp:positionH>
              <wp:positionV relativeFrom="page">
                <wp:posOffset>400050</wp:posOffset>
              </wp:positionV>
              <wp:extent cx="2066925" cy="36195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45FF" w14:textId="77777777" w:rsidR="000B2BB9" w:rsidRDefault="00281E7B" w:rsidP="000B2BB9">
                          <w:pPr>
                            <w:spacing w:after="0" w:line="209" w:lineRule="exact"/>
                            <w:ind w:left="20"/>
                            <w:rPr>
                              <w:b/>
                              <w:w w:val="105"/>
                              <w:sz w:val="18"/>
                            </w:rPr>
                          </w:pPr>
                          <w:r>
                            <w:rPr>
                              <w:b/>
                              <w:w w:val="105"/>
                              <w:sz w:val="18"/>
                            </w:rPr>
                            <w:t>TURBONET S.A.</w:t>
                          </w:r>
                        </w:p>
                        <w:p w14:paraId="4304ABF2" w14:textId="0D143587" w:rsidR="00281E7B" w:rsidRPr="000B2BB9" w:rsidRDefault="00281E7B" w:rsidP="000B2BB9">
                          <w:pPr>
                            <w:spacing w:after="0" w:line="209" w:lineRule="exact"/>
                            <w:ind w:left="20"/>
                            <w:rPr>
                              <w:b/>
                              <w:w w:val="105"/>
                              <w:sz w:val="18"/>
                            </w:rPr>
                          </w:pPr>
                          <w:r>
                            <w:rPr>
                              <w:b/>
                              <w:w w:val="105"/>
                              <w:sz w:val="18"/>
                            </w:rPr>
                            <w:t>RUC: 1291727081001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A8C1E" id="_x0000_t202" coordsize="21600,21600" o:spt="202" path="m,l,21600r21600,l21600,xe">
              <v:stroke joinstyle="miter"/>
              <v:path gradientshapeok="t" o:connecttype="rect"/>
            </v:shapetype>
            <v:shape id="Cuadro de texto 2" o:spid="_x0000_s1026" type="#_x0000_t202" style="position:absolute;margin-left:-19.5pt;margin-top:31.5pt;width:162.7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" filled="f" stroked="f">
              <v:textbox inset="0,0,0,0">
                <w:txbxContent>
                  <w:p w14:paraId="5B5645FF" w14:textId="77777777" w:rsidR="000B2BB9" w:rsidRDefault="00281E7B" w:rsidP="000B2BB9">
                    <w:pPr>
                      <w:spacing w:after="0" w:line="209" w:lineRule="exact"/>
                      <w:ind w:left="20"/>
                      <w:rPr>
                        <w:b/>
                        <w:w w:val="105"/>
                        <w:sz w:val="18"/>
                      </w:rPr>
                    </w:pPr>
                    <w:r>
                      <w:rPr>
                        <w:b/>
                        <w:w w:val="105"/>
                        <w:sz w:val="18"/>
                      </w:rPr>
                      <w:t>TURBONET S.A.</w:t>
                    </w:r>
                  </w:p>
                  <w:p w14:paraId="4304ABF2" w14:textId="0D143587" w:rsidR="00281E7B" w:rsidRPr="000B2BB9" w:rsidRDefault="00281E7B" w:rsidP="000B2BB9">
                    <w:pPr>
                      <w:spacing w:after="0" w:line="209" w:lineRule="exact"/>
                      <w:ind w:left="20"/>
                      <w:rPr>
                        <w:b/>
                        <w:w w:val="105"/>
                        <w:sz w:val="18"/>
                      </w:rPr>
                    </w:pPr>
                    <w:r>
                      <w:rPr>
                        <w:b/>
                        <w:w w:val="105"/>
                        <w:sz w:val="18"/>
                      </w:rPr>
                      <w:t>RUC: 1291727081001</w:t>
                    </w:r>
                  </w:p>
                </w:txbxContent>
              </v:textbox>
              <w10:wrap anchorx="margin" anchory="page"/>
            </v:shape>
          </w:pict>
        </mc:Fallback>
      </mc:AlternateContent>
    </w:r>
  </w:p>
  <w:p w14:paraId="5FCFABE9" w14:textId="0799D006" w:rsidR="00281E7B" w:rsidRDefault="00281E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731"/>
    <w:multiLevelType w:val="hybridMultilevel"/>
    <w:tmpl w:val="088657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44611C3"/>
    <w:multiLevelType w:val="hybridMultilevel"/>
    <w:tmpl w:val="4D4CD1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F901633"/>
    <w:multiLevelType w:val="hybridMultilevel"/>
    <w:tmpl w:val="966ACF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7B"/>
    <w:rsid w:val="00022ED3"/>
    <w:rsid w:val="0005690A"/>
    <w:rsid w:val="000A2CE9"/>
    <w:rsid w:val="000A439E"/>
    <w:rsid w:val="000B2BB9"/>
    <w:rsid w:val="000C2BDB"/>
    <w:rsid w:val="000E0650"/>
    <w:rsid w:val="000E1B21"/>
    <w:rsid w:val="000F6B6F"/>
    <w:rsid w:val="00140343"/>
    <w:rsid w:val="00143D5C"/>
    <w:rsid w:val="00151428"/>
    <w:rsid w:val="00153016"/>
    <w:rsid w:val="0018579F"/>
    <w:rsid w:val="001878AD"/>
    <w:rsid w:val="001A799E"/>
    <w:rsid w:val="001B0111"/>
    <w:rsid w:val="001B0CEE"/>
    <w:rsid w:val="001C1A35"/>
    <w:rsid w:val="001F7415"/>
    <w:rsid w:val="00201AB5"/>
    <w:rsid w:val="00232484"/>
    <w:rsid w:val="0024235C"/>
    <w:rsid w:val="00243569"/>
    <w:rsid w:val="002445A8"/>
    <w:rsid w:val="00252832"/>
    <w:rsid w:val="0025671A"/>
    <w:rsid w:val="0026064B"/>
    <w:rsid w:val="00281E7B"/>
    <w:rsid w:val="00294903"/>
    <w:rsid w:val="002D2DDE"/>
    <w:rsid w:val="002E56B6"/>
    <w:rsid w:val="002F559C"/>
    <w:rsid w:val="0030091E"/>
    <w:rsid w:val="00313FAE"/>
    <w:rsid w:val="00321DBA"/>
    <w:rsid w:val="003575AC"/>
    <w:rsid w:val="003718BE"/>
    <w:rsid w:val="003B79D8"/>
    <w:rsid w:val="003C4339"/>
    <w:rsid w:val="004013E7"/>
    <w:rsid w:val="00422443"/>
    <w:rsid w:val="00423B62"/>
    <w:rsid w:val="00450B7F"/>
    <w:rsid w:val="00452B8F"/>
    <w:rsid w:val="004642FC"/>
    <w:rsid w:val="00497079"/>
    <w:rsid w:val="004A313A"/>
    <w:rsid w:val="004A3494"/>
    <w:rsid w:val="004B0297"/>
    <w:rsid w:val="004B4F4A"/>
    <w:rsid w:val="004D640E"/>
    <w:rsid w:val="004F3C6B"/>
    <w:rsid w:val="00500C25"/>
    <w:rsid w:val="00511067"/>
    <w:rsid w:val="00511EF7"/>
    <w:rsid w:val="005245F3"/>
    <w:rsid w:val="00535575"/>
    <w:rsid w:val="0056619C"/>
    <w:rsid w:val="00577726"/>
    <w:rsid w:val="005F3C63"/>
    <w:rsid w:val="0060616E"/>
    <w:rsid w:val="00685400"/>
    <w:rsid w:val="006A22E7"/>
    <w:rsid w:val="006B5D01"/>
    <w:rsid w:val="006D0FB5"/>
    <w:rsid w:val="00705DCF"/>
    <w:rsid w:val="007359AD"/>
    <w:rsid w:val="00741BD5"/>
    <w:rsid w:val="00755E57"/>
    <w:rsid w:val="00762893"/>
    <w:rsid w:val="007776FF"/>
    <w:rsid w:val="007914EA"/>
    <w:rsid w:val="00797428"/>
    <w:rsid w:val="007A02D4"/>
    <w:rsid w:val="00810DB2"/>
    <w:rsid w:val="00823DD3"/>
    <w:rsid w:val="00831373"/>
    <w:rsid w:val="00844B7E"/>
    <w:rsid w:val="008459F6"/>
    <w:rsid w:val="00852C17"/>
    <w:rsid w:val="00855542"/>
    <w:rsid w:val="00873C5B"/>
    <w:rsid w:val="00876D87"/>
    <w:rsid w:val="008A02D1"/>
    <w:rsid w:val="008F0059"/>
    <w:rsid w:val="008F2199"/>
    <w:rsid w:val="00902264"/>
    <w:rsid w:val="009207D4"/>
    <w:rsid w:val="00972DCC"/>
    <w:rsid w:val="00973D36"/>
    <w:rsid w:val="00987339"/>
    <w:rsid w:val="00997353"/>
    <w:rsid w:val="009B388E"/>
    <w:rsid w:val="009B5F3D"/>
    <w:rsid w:val="009B69B7"/>
    <w:rsid w:val="009D402D"/>
    <w:rsid w:val="009F18A2"/>
    <w:rsid w:val="00A32BF5"/>
    <w:rsid w:val="00A62367"/>
    <w:rsid w:val="00A64889"/>
    <w:rsid w:val="00AB0BBB"/>
    <w:rsid w:val="00AB67E1"/>
    <w:rsid w:val="00B11FF1"/>
    <w:rsid w:val="00B12E6D"/>
    <w:rsid w:val="00B14F6E"/>
    <w:rsid w:val="00B56988"/>
    <w:rsid w:val="00B56BB1"/>
    <w:rsid w:val="00B91D7E"/>
    <w:rsid w:val="00BC4CF9"/>
    <w:rsid w:val="00BC7124"/>
    <w:rsid w:val="00C36667"/>
    <w:rsid w:val="00C436BD"/>
    <w:rsid w:val="00C739A0"/>
    <w:rsid w:val="00C94E15"/>
    <w:rsid w:val="00CA7F8B"/>
    <w:rsid w:val="00CB4B6F"/>
    <w:rsid w:val="00CF5064"/>
    <w:rsid w:val="00D27224"/>
    <w:rsid w:val="00D30C2E"/>
    <w:rsid w:val="00D32F98"/>
    <w:rsid w:val="00D33352"/>
    <w:rsid w:val="00D42761"/>
    <w:rsid w:val="00D508F3"/>
    <w:rsid w:val="00D665EF"/>
    <w:rsid w:val="00D75CB8"/>
    <w:rsid w:val="00D8564A"/>
    <w:rsid w:val="00D92CE0"/>
    <w:rsid w:val="00DB25AD"/>
    <w:rsid w:val="00DC75C4"/>
    <w:rsid w:val="00DD06DE"/>
    <w:rsid w:val="00DD7866"/>
    <w:rsid w:val="00DE1C27"/>
    <w:rsid w:val="00DE35EC"/>
    <w:rsid w:val="00DF537B"/>
    <w:rsid w:val="00E00C1F"/>
    <w:rsid w:val="00E36421"/>
    <w:rsid w:val="00E419CF"/>
    <w:rsid w:val="00E6335A"/>
    <w:rsid w:val="00E90239"/>
    <w:rsid w:val="00E97C44"/>
    <w:rsid w:val="00EA266E"/>
    <w:rsid w:val="00EA48FF"/>
    <w:rsid w:val="00EB7DFF"/>
    <w:rsid w:val="00ED1641"/>
    <w:rsid w:val="00EE2EE8"/>
    <w:rsid w:val="00F051E2"/>
    <w:rsid w:val="00F07E37"/>
    <w:rsid w:val="00F36DA3"/>
    <w:rsid w:val="00F468A7"/>
    <w:rsid w:val="00F978B3"/>
    <w:rsid w:val="00FA7EE2"/>
    <w:rsid w:val="00FD0162"/>
    <w:rsid w:val="00FD0EB6"/>
    <w:rsid w:val="00FD2E97"/>
    <w:rsid w:val="00FF7006"/>
    <w:rsid w:val="00FF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3D284"/>
  <w15:chartTrackingRefBased/>
  <w15:docId w15:val="{1CFCDEA1-4D90-4FCF-A26C-D306155C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E7B"/>
    <w:rPr>
      <w:lang w:val="es-EC"/>
    </w:rPr>
  </w:style>
  <w:style w:type="paragraph" w:styleId="Piedepgina">
    <w:name w:val="footer"/>
    <w:basedOn w:val="Normal"/>
    <w:link w:val="PiedepginaCar"/>
    <w:uiPriority w:val="99"/>
    <w:unhideWhenUsed/>
    <w:rsid w:val="00281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E7B"/>
    <w:rPr>
      <w:lang w:val="es-EC"/>
    </w:rPr>
  </w:style>
  <w:style w:type="character" w:styleId="Hipervnculo">
    <w:name w:val="Hyperlink"/>
    <w:basedOn w:val="Fuentedeprrafopredeter"/>
    <w:uiPriority w:val="99"/>
    <w:unhideWhenUsed/>
    <w:rsid w:val="000B2BB9"/>
    <w:rPr>
      <w:color w:val="0563C1" w:themeColor="hyperlink"/>
      <w:u w:val="single"/>
    </w:rPr>
  </w:style>
  <w:style w:type="character" w:styleId="Mencinsinresolver">
    <w:name w:val="Unresolved Mention"/>
    <w:basedOn w:val="Fuentedeprrafopredeter"/>
    <w:uiPriority w:val="99"/>
    <w:semiHidden/>
    <w:unhideWhenUsed/>
    <w:rsid w:val="000B2BB9"/>
    <w:rPr>
      <w:color w:val="605E5C"/>
      <w:shd w:val="clear" w:color="auto" w:fill="E1DFDD"/>
    </w:rPr>
  </w:style>
  <w:style w:type="paragraph" w:styleId="Prrafodelista">
    <w:name w:val="List Paragraph"/>
    <w:basedOn w:val="Normal"/>
    <w:uiPriority w:val="34"/>
    <w:qFormat/>
    <w:rsid w:val="00AB0BBB"/>
    <w:pPr>
      <w:ind w:left="720"/>
      <w:contextualSpacing/>
    </w:pPr>
  </w:style>
  <w:style w:type="table" w:styleId="Tablaconcuadrcula">
    <w:name w:val="Table Grid"/>
    <w:basedOn w:val="Tablanormal"/>
    <w:uiPriority w:val="39"/>
    <w:rsid w:val="00FF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723">
      <w:bodyDiv w:val="1"/>
      <w:marLeft w:val="0"/>
      <w:marRight w:val="0"/>
      <w:marTop w:val="0"/>
      <w:marBottom w:val="0"/>
      <w:divBdr>
        <w:top w:val="none" w:sz="0" w:space="0" w:color="auto"/>
        <w:left w:val="none" w:sz="0" w:space="0" w:color="auto"/>
        <w:bottom w:val="none" w:sz="0" w:space="0" w:color="auto"/>
        <w:right w:val="none" w:sz="0" w:space="0" w:color="auto"/>
      </w:divBdr>
    </w:div>
    <w:div w:id="880822131">
      <w:bodyDiv w:val="1"/>
      <w:marLeft w:val="0"/>
      <w:marRight w:val="0"/>
      <w:marTop w:val="0"/>
      <w:marBottom w:val="0"/>
      <w:divBdr>
        <w:top w:val="none" w:sz="0" w:space="0" w:color="auto"/>
        <w:left w:val="none" w:sz="0" w:space="0" w:color="auto"/>
        <w:bottom w:val="none" w:sz="0" w:space="0" w:color="auto"/>
        <w:right w:val="none" w:sz="0" w:space="0" w:color="auto"/>
      </w:divBdr>
    </w:div>
    <w:div w:id="18411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Data" Target="diagrams/data3.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microsoft.com/office/2007/relationships/diagramDrawing" Target="diagrams/drawing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xitel.ec" TargetMode="External"/><Relationship Id="rId1" Type="http://schemas.openxmlformats.org/officeDocument/2006/relationships/hyperlink" Target="mailto:proyectos@maxitel.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EQUIPOS</a:t>
            </a:r>
            <a:r>
              <a:rPr lang="es-EC" baseline="0"/>
              <a:t> POR SUSTITUIR</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TOTAL CLIENTES</c:v>
                </c:pt>
              </c:strCache>
            </c:strRef>
          </c:tx>
          <c:spPr>
            <a:solidFill>
              <a:schemeClr val="accent1"/>
            </a:solidFill>
            <a:ln>
              <a:noFill/>
            </a:ln>
            <a:effectLst/>
            <a:sp3d/>
          </c:spPr>
          <c:invertIfNegative val="0"/>
          <c:cat>
            <c:strRef>
              <c:f>Hoja1!$A$2:$A$8</c:f>
              <c:strCache>
                <c:ptCount val="7"/>
                <c:pt idx="0">
                  <c:v>VINCES</c:v>
                </c:pt>
                <c:pt idx="1">
                  <c:v>BABA</c:v>
                </c:pt>
                <c:pt idx="2">
                  <c:v>ISLA DE BEJUCAL</c:v>
                </c:pt>
                <c:pt idx="3">
                  <c:v>SAN JUAN</c:v>
                </c:pt>
                <c:pt idx="4">
                  <c:v>LA UNION</c:v>
                </c:pt>
                <c:pt idx="5">
                  <c:v>JUJAN</c:v>
                </c:pt>
                <c:pt idx="6">
                  <c:v>TRES POSTES</c:v>
                </c:pt>
              </c:strCache>
            </c:strRef>
          </c:cat>
          <c:val>
            <c:numRef>
              <c:f>Hoja1!$B$2:$B$8</c:f>
              <c:numCache>
                <c:formatCode>General</c:formatCode>
                <c:ptCount val="7"/>
                <c:pt idx="0">
                  <c:v>2228</c:v>
                </c:pt>
                <c:pt idx="1">
                  <c:v>701</c:v>
                </c:pt>
                <c:pt idx="2">
                  <c:v>670</c:v>
                </c:pt>
                <c:pt idx="3">
                  <c:v>704</c:v>
                </c:pt>
                <c:pt idx="4">
                  <c:v>437</c:v>
                </c:pt>
                <c:pt idx="5">
                  <c:v>123</c:v>
                </c:pt>
                <c:pt idx="6">
                  <c:v>400</c:v>
                </c:pt>
              </c:numCache>
            </c:numRef>
          </c:val>
          <c:extLst>
            <c:ext xmlns:c16="http://schemas.microsoft.com/office/drawing/2014/chart" uri="{C3380CC4-5D6E-409C-BE32-E72D297353CC}">
              <c16:uniqueId val="{00000000-2FEF-4BD9-B373-667C9CC3DF5A}"/>
            </c:ext>
          </c:extLst>
        </c:ser>
        <c:ser>
          <c:idx val="1"/>
          <c:order val="1"/>
          <c:tx>
            <c:strRef>
              <c:f>Hoja1!$C$1</c:f>
              <c:strCache>
                <c:ptCount val="1"/>
                <c:pt idx="0">
                  <c:v>CLIENTES CON EQUIPOS POR CAMBIAR</c:v>
                </c:pt>
              </c:strCache>
            </c:strRef>
          </c:tx>
          <c:spPr>
            <a:solidFill>
              <a:schemeClr val="accent2"/>
            </a:solidFill>
            <a:ln>
              <a:noFill/>
            </a:ln>
            <a:effectLst/>
            <a:sp3d/>
          </c:spPr>
          <c:invertIfNegative val="0"/>
          <c:cat>
            <c:strRef>
              <c:f>Hoja1!$A$2:$A$8</c:f>
              <c:strCache>
                <c:ptCount val="7"/>
                <c:pt idx="0">
                  <c:v>VINCES</c:v>
                </c:pt>
                <c:pt idx="1">
                  <c:v>BABA</c:v>
                </c:pt>
                <c:pt idx="2">
                  <c:v>ISLA DE BEJUCAL</c:v>
                </c:pt>
                <c:pt idx="3">
                  <c:v>SAN JUAN</c:v>
                </c:pt>
                <c:pt idx="4">
                  <c:v>LA UNION</c:v>
                </c:pt>
                <c:pt idx="5">
                  <c:v>JUJAN</c:v>
                </c:pt>
                <c:pt idx="6">
                  <c:v>TRES POSTES</c:v>
                </c:pt>
              </c:strCache>
            </c:strRef>
          </c:cat>
          <c:val>
            <c:numRef>
              <c:f>Hoja1!$C$2:$C$8</c:f>
              <c:numCache>
                <c:formatCode>General</c:formatCode>
                <c:ptCount val="7"/>
                <c:pt idx="0">
                  <c:v>400</c:v>
                </c:pt>
                <c:pt idx="1">
                  <c:v>80</c:v>
                </c:pt>
                <c:pt idx="2">
                  <c:v>60</c:v>
                </c:pt>
                <c:pt idx="3">
                  <c:v>25</c:v>
                </c:pt>
                <c:pt idx="4">
                  <c:v>125</c:v>
                </c:pt>
                <c:pt idx="5">
                  <c:v>20</c:v>
                </c:pt>
                <c:pt idx="6">
                  <c:v>20</c:v>
                </c:pt>
              </c:numCache>
            </c:numRef>
          </c:val>
          <c:extLst>
            <c:ext xmlns:c16="http://schemas.microsoft.com/office/drawing/2014/chart" uri="{C3380CC4-5D6E-409C-BE32-E72D297353CC}">
              <c16:uniqueId val="{00000001-2FEF-4BD9-B373-667C9CC3DF5A}"/>
            </c:ext>
          </c:extLst>
        </c:ser>
        <c:dLbls>
          <c:showLegendKey val="0"/>
          <c:showVal val="0"/>
          <c:showCatName val="0"/>
          <c:showSerName val="0"/>
          <c:showPercent val="0"/>
          <c:showBubbleSize val="0"/>
        </c:dLbls>
        <c:gapWidth val="150"/>
        <c:shape val="box"/>
        <c:axId val="959659391"/>
        <c:axId val="959657727"/>
        <c:axId val="0"/>
      </c:bar3DChart>
      <c:catAx>
        <c:axId val="9596593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959657727"/>
        <c:crosses val="autoZero"/>
        <c:auto val="1"/>
        <c:lblAlgn val="ctr"/>
        <c:lblOffset val="100"/>
        <c:noMultiLvlLbl val="0"/>
      </c:catAx>
      <c:valAx>
        <c:axId val="959657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959659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CLIENTES CON NIVELES DE POTENCIA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Hoja1!$B$1</c:f>
              <c:strCache>
                <c:ptCount val="1"/>
                <c:pt idx="0">
                  <c:v>PT OPTIMA</c:v>
                </c:pt>
              </c:strCache>
            </c:strRef>
          </c:tx>
          <c:spPr>
            <a:solidFill>
              <a:srgbClr val="92D050"/>
            </a:solidFill>
            <a:ln>
              <a:noFill/>
            </a:ln>
            <a:effectLst/>
            <a:sp3d/>
          </c:spPr>
          <c:invertIfNegative val="0"/>
          <c:cat>
            <c:strRef>
              <c:f>Hoja1!$A$2:$A$9</c:f>
              <c:strCache>
                <c:ptCount val="6"/>
                <c:pt idx="0">
                  <c:v>VINCES</c:v>
                </c:pt>
                <c:pt idx="1">
                  <c:v>BABA</c:v>
                </c:pt>
                <c:pt idx="2">
                  <c:v>ISLA DE BEJUCAL</c:v>
                </c:pt>
                <c:pt idx="3">
                  <c:v>SAN JUAN</c:v>
                </c:pt>
                <c:pt idx="4">
                  <c:v>LA UNION</c:v>
                </c:pt>
                <c:pt idx="5">
                  <c:v>TRES POSTES</c:v>
                </c:pt>
              </c:strCache>
            </c:strRef>
          </c:cat>
          <c:val>
            <c:numRef>
              <c:f>Hoja1!$B$2:$B$9</c:f>
              <c:numCache>
                <c:formatCode>General</c:formatCode>
                <c:ptCount val="8"/>
                <c:pt idx="0">
                  <c:v>1634</c:v>
                </c:pt>
                <c:pt idx="1">
                  <c:v>587</c:v>
                </c:pt>
                <c:pt idx="2">
                  <c:v>670</c:v>
                </c:pt>
                <c:pt idx="3">
                  <c:v>500</c:v>
                </c:pt>
                <c:pt idx="4">
                  <c:v>288</c:v>
                </c:pt>
                <c:pt idx="5">
                  <c:v>295</c:v>
                </c:pt>
              </c:numCache>
            </c:numRef>
          </c:val>
          <c:extLst>
            <c:ext xmlns:c16="http://schemas.microsoft.com/office/drawing/2014/chart" uri="{C3380CC4-5D6E-409C-BE32-E72D297353CC}">
              <c16:uniqueId val="{00000000-C72C-4901-B99A-C23DCA5F20E5}"/>
            </c:ext>
          </c:extLst>
        </c:ser>
        <c:ser>
          <c:idx val="1"/>
          <c:order val="1"/>
          <c:tx>
            <c:strRef>
              <c:f>Hoja1!$C$1</c:f>
              <c:strCache>
                <c:ptCount val="1"/>
                <c:pt idx="0">
                  <c:v>PT ACEPTABLE</c:v>
                </c:pt>
              </c:strCache>
            </c:strRef>
          </c:tx>
          <c:spPr>
            <a:solidFill>
              <a:schemeClr val="accent2"/>
            </a:solidFill>
            <a:ln>
              <a:noFill/>
            </a:ln>
            <a:effectLst/>
            <a:sp3d/>
          </c:spPr>
          <c:invertIfNegative val="0"/>
          <c:cat>
            <c:strRef>
              <c:f>Hoja1!$A$2:$A$9</c:f>
              <c:strCache>
                <c:ptCount val="6"/>
                <c:pt idx="0">
                  <c:v>VINCES</c:v>
                </c:pt>
                <c:pt idx="1">
                  <c:v>BABA</c:v>
                </c:pt>
                <c:pt idx="2">
                  <c:v>ISLA DE BEJUCAL</c:v>
                </c:pt>
                <c:pt idx="3">
                  <c:v>SAN JUAN</c:v>
                </c:pt>
                <c:pt idx="4">
                  <c:v>LA UNION</c:v>
                </c:pt>
                <c:pt idx="5">
                  <c:v>TRES POSTES</c:v>
                </c:pt>
              </c:strCache>
            </c:strRef>
          </c:cat>
          <c:val>
            <c:numRef>
              <c:f>Hoja1!$C$2:$C$9</c:f>
              <c:numCache>
                <c:formatCode>General</c:formatCode>
                <c:ptCount val="8"/>
                <c:pt idx="0">
                  <c:v>116</c:v>
                </c:pt>
                <c:pt idx="1">
                  <c:v>30</c:v>
                </c:pt>
                <c:pt idx="2">
                  <c:v>27</c:v>
                </c:pt>
                <c:pt idx="3">
                  <c:v>23</c:v>
                </c:pt>
                <c:pt idx="4">
                  <c:v>10</c:v>
                </c:pt>
                <c:pt idx="5">
                  <c:v>11</c:v>
                </c:pt>
              </c:numCache>
            </c:numRef>
          </c:val>
          <c:extLst>
            <c:ext xmlns:c16="http://schemas.microsoft.com/office/drawing/2014/chart" uri="{C3380CC4-5D6E-409C-BE32-E72D297353CC}">
              <c16:uniqueId val="{00000001-C72C-4901-B99A-C23DCA5F20E5}"/>
            </c:ext>
          </c:extLst>
        </c:ser>
        <c:ser>
          <c:idx val="2"/>
          <c:order val="2"/>
          <c:tx>
            <c:strRef>
              <c:f>Hoja1!$D$1</c:f>
              <c:strCache>
                <c:ptCount val="1"/>
                <c:pt idx="0">
                  <c:v>PT CRITICA</c:v>
                </c:pt>
              </c:strCache>
            </c:strRef>
          </c:tx>
          <c:spPr>
            <a:solidFill>
              <a:srgbClr val="FF0000"/>
            </a:solidFill>
            <a:ln>
              <a:noFill/>
            </a:ln>
            <a:effectLst/>
            <a:sp3d/>
          </c:spPr>
          <c:invertIfNegative val="0"/>
          <c:cat>
            <c:strRef>
              <c:f>Hoja1!$A$2:$A$9</c:f>
              <c:strCache>
                <c:ptCount val="6"/>
                <c:pt idx="0">
                  <c:v>VINCES</c:v>
                </c:pt>
                <c:pt idx="1">
                  <c:v>BABA</c:v>
                </c:pt>
                <c:pt idx="2">
                  <c:v>ISLA DE BEJUCAL</c:v>
                </c:pt>
                <c:pt idx="3">
                  <c:v>SAN JUAN</c:v>
                </c:pt>
                <c:pt idx="4">
                  <c:v>LA UNION</c:v>
                </c:pt>
                <c:pt idx="5">
                  <c:v>TRES POSTES</c:v>
                </c:pt>
              </c:strCache>
            </c:strRef>
          </c:cat>
          <c:val>
            <c:numRef>
              <c:f>Hoja1!$D$2:$D$9</c:f>
              <c:numCache>
                <c:formatCode>General</c:formatCode>
                <c:ptCount val="8"/>
                <c:pt idx="0">
                  <c:v>22</c:v>
                </c:pt>
                <c:pt idx="1">
                  <c:v>6</c:v>
                </c:pt>
                <c:pt idx="2">
                  <c:v>44</c:v>
                </c:pt>
                <c:pt idx="3">
                  <c:v>102</c:v>
                </c:pt>
                <c:pt idx="4">
                  <c:v>0</c:v>
                </c:pt>
                <c:pt idx="5">
                  <c:v>0</c:v>
                </c:pt>
              </c:numCache>
            </c:numRef>
          </c:val>
          <c:extLst>
            <c:ext xmlns:c16="http://schemas.microsoft.com/office/drawing/2014/chart" uri="{C3380CC4-5D6E-409C-BE32-E72D297353CC}">
              <c16:uniqueId val="{00000002-C72C-4901-B99A-C23DCA5F20E5}"/>
            </c:ext>
          </c:extLst>
        </c:ser>
        <c:dLbls>
          <c:showLegendKey val="0"/>
          <c:showVal val="0"/>
          <c:showCatName val="0"/>
          <c:showSerName val="0"/>
          <c:showPercent val="0"/>
          <c:showBubbleSize val="0"/>
        </c:dLbls>
        <c:gapWidth val="150"/>
        <c:shape val="box"/>
        <c:axId val="959314543"/>
        <c:axId val="959315375"/>
        <c:axId val="0"/>
      </c:bar3DChart>
      <c:catAx>
        <c:axId val="9593145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959315375"/>
        <c:crosses val="autoZero"/>
        <c:auto val="1"/>
        <c:lblAlgn val="ctr"/>
        <c:lblOffset val="100"/>
        <c:noMultiLvlLbl val="0"/>
      </c:catAx>
      <c:valAx>
        <c:axId val="9593153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959314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53485A-B896-4E81-BA4C-1A94D5BB484F}"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EC"/>
        </a:p>
      </dgm:t>
    </dgm:pt>
    <dgm:pt modelId="{B973E73E-2460-4743-9CFE-094CB20EAD9B}">
      <dgm:prSet phldrT="[Texto]"/>
      <dgm:spPr/>
      <dgm:t>
        <a:bodyPr/>
        <a:lstStyle/>
        <a:p>
          <a:r>
            <a:rPr lang="es-EC"/>
            <a:t>CONTABILIDAD</a:t>
          </a:r>
        </a:p>
      </dgm:t>
    </dgm:pt>
    <dgm:pt modelId="{2CE229CB-E407-4A62-AF16-2D8143F309AB}" type="parTrans" cxnId="{BE6AF77E-E22A-44B1-BD05-53B4A8976E83}">
      <dgm:prSet/>
      <dgm:spPr/>
      <dgm:t>
        <a:bodyPr/>
        <a:lstStyle/>
        <a:p>
          <a:endParaRPr lang="es-EC"/>
        </a:p>
      </dgm:t>
    </dgm:pt>
    <dgm:pt modelId="{F7BA5728-536A-404B-BB57-D50275E8E395}" type="sibTrans" cxnId="{BE6AF77E-E22A-44B1-BD05-53B4A8976E83}">
      <dgm:prSet/>
      <dgm:spPr/>
      <dgm:t>
        <a:bodyPr/>
        <a:lstStyle/>
        <a:p>
          <a:endParaRPr lang="es-EC"/>
        </a:p>
      </dgm:t>
    </dgm:pt>
    <dgm:pt modelId="{B11DDCFB-235F-4868-AC96-6EB0D9FFF05C}">
      <dgm:prSet phldrT="[Texto]"/>
      <dgm:spPr/>
      <dgm:t>
        <a:bodyPr/>
        <a:lstStyle/>
        <a:p>
          <a:r>
            <a:rPr lang="es-EC"/>
            <a:t>ASIGNACION DE RECURSOS PARA LA COMPRA DE INSUMOS UTILIZADOS EN EL PROCEDIMIENTO</a:t>
          </a:r>
        </a:p>
      </dgm:t>
    </dgm:pt>
    <dgm:pt modelId="{18BAA210-C3EF-402E-AAD4-D7B7BB4DD00C}" type="parTrans" cxnId="{EC69B399-0D12-4F6E-A897-A8D3B9F3E81A}">
      <dgm:prSet/>
      <dgm:spPr/>
      <dgm:t>
        <a:bodyPr/>
        <a:lstStyle/>
        <a:p>
          <a:endParaRPr lang="es-EC"/>
        </a:p>
      </dgm:t>
    </dgm:pt>
    <dgm:pt modelId="{526F3F0A-92D3-4CA9-B2C9-BE6C6B227B3D}" type="sibTrans" cxnId="{EC69B399-0D12-4F6E-A897-A8D3B9F3E81A}">
      <dgm:prSet/>
      <dgm:spPr/>
      <dgm:t>
        <a:bodyPr/>
        <a:lstStyle/>
        <a:p>
          <a:endParaRPr lang="es-EC"/>
        </a:p>
      </dgm:t>
    </dgm:pt>
    <dgm:pt modelId="{F19EF93E-ECDF-441D-9D15-56A80257EC76}">
      <dgm:prSet phldrT="[Texto]"/>
      <dgm:spPr/>
      <dgm:t>
        <a:bodyPr/>
        <a:lstStyle/>
        <a:p>
          <a:r>
            <a:rPr lang="es-EC"/>
            <a:t>BODEGA</a:t>
          </a:r>
        </a:p>
      </dgm:t>
    </dgm:pt>
    <dgm:pt modelId="{4EC06107-497A-4D5E-B0A7-2530EA583DB2}" type="parTrans" cxnId="{7E20A2B4-4C1D-4915-8666-B8B6102D7AEC}">
      <dgm:prSet/>
      <dgm:spPr/>
      <dgm:t>
        <a:bodyPr/>
        <a:lstStyle/>
        <a:p>
          <a:endParaRPr lang="es-EC"/>
        </a:p>
      </dgm:t>
    </dgm:pt>
    <dgm:pt modelId="{C0524517-C050-4FC3-90EF-22A68E841610}" type="sibTrans" cxnId="{7E20A2B4-4C1D-4915-8666-B8B6102D7AEC}">
      <dgm:prSet/>
      <dgm:spPr/>
      <dgm:t>
        <a:bodyPr/>
        <a:lstStyle/>
        <a:p>
          <a:endParaRPr lang="es-EC"/>
        </a:p>
      </dgm:t>
    </dgm:pt>
    <dgm:pt modelId="{B3ABB854-782A-4C55-B652-924F4E08DF60}">
      <dgm:prSet phldrT="[Texto]"/>
      <dgm:spPr/>
      <dgm:t>
        <a:bodyPr/>
        <a:lstStyle/>
        <a:p>
          <a:r>
            <a:rPr lang="es-EC"/>
            <a:t>ENTREGA DE INSUMOS NECESARIOS PARA EL MANTENIMIENTO</a:t>
          </a:r>
        </a:p>
      </dgm:t>
    </dgm:pt>
    <dgm:pt modelId="{C27DFA2E-05EA-45F7-9E2C-7B5C6DEEB640}" type="parTrans" cxnId="{1378C679-FD6C-4569-AE51-4A584EC7E185}">
      <dgm:prSet/>
      <dgm:spPr/>
      <dgm:t>
        <a:bodyPr/>
        <a:lstStyle/>
        <a:p>
          <a:endParaRPr lang="es-EC"/>
        </a:p>
      </dgm:t>
    </dgm:pt>
    <dgm:pt modelId="{701FBC86-0C36-4A2D-B0EF-0F6A51880F10}" type="sibTrans" cxnId="{1378C679-FD6C-4569-AE51-4A584EC7E185}">
      <dgm:prSet/>
      <dgm:spPr/>
      <dgm:t>
        <a:bodyPr/>
        <a:lstStyle/>
        <a:p>
          <a:endParaRPr lang="es-EC"/>
        </a:p>
      </dgm:t>
    </dgm:pt>
    <dgm:pt modelId="{D88C44FB-2061-47F3-A510-8F1DEC53CD94}">
      <dgm:prSet phldrT="[Texto]"/>
      <dgm:spPr/>
      <dgm:t>
        <a:bodyPr/>
        <a:lstStyle/>
        <a:p>
          <a:r>
            <a:rPr lang="es-EC"/>
            <a:t>TECNICA</a:t>
          </a:r>
        </a:p>
      </dgm:t>
    </dgm:pt>
    <dgm:pt modelId="{B2DF6BC0-7575-4484-AFF3-DA6A8DD43463}" type="parTrans" cxnId="{80D6F704-AE3A-43E3-9349-4C72466DB91E}">
      <dgm:prSet/>
      <dgm:spPr/>
      <dgm:t>
        <a:bodyPr/>
        <a:lstStyle/>
        <a:p>
          <a:endParaRPr lang="es-EC"/>
        </a:p>
      </dgm:t>
    </dgm:pt>
    <dgm:pt modelId="{1F5B4FF9-E170-42BE-8744-71EC11B8F32C}" type="sibTrans" cxnId="{80D6F704-AE3A-43E3-9349-4C72466DB91E}">
      <dgm:prSet/>
      <dgm:spPr/>
      <dgm:t>
        <a:bodyPr/>
        <a:lstStyle/>
        <a:p>
          <a:endParaRPr lang="es-EC"/>
        </a:p>
      </dgm:t>
    </dgm:pt>
    <dgm:pt modelId="{B1D25218-1E77-4D68-AEB7-9926D015DF56}">
      <dgm:prSet phldrT="[Texto]" custT="1"/>
      <dgm:spPr/>
      <dgm:t>
        <a:bodyPr/>
        <a:lstStyle/>
        <a:p>
          <a:r>
            <a:rPr lang="es-EC" sz="800"/>
            <a:t>COORDINACION Y ASIGNACION DE FECHA PARA LLEVAR A CABO LA ACTIVIDAD</a:t>
          </a:r>
        </a:p>
      </dgm:t>
    </dgm:pt>
    <dgm:pt modelId="{5A3CD1BE-55EC-41CC-8E15-D51F165E9769}" type="parTrans" cxnId="{45EC9A42-4E54-471E-B1C2-BC337A17A8A0}">
      <dgm:prSet/>
      <dgm:spPr/>
      <dgm:t>
        <a:bodyPr/>
        <a:lstStyle/>
        <a:p>
          <a:endParaRPr lang="es-EC"/>
        </a:p>
      </dgm:t>
    </dgm:pt>
    <dgm:pt modelId="{9CC71BCA-E3FE-42CF-9A2D-BDD370C2EE31}" type="sibTrans" cxnId="{45EC9A42-4E54-471E-B1C2-BC337A17A8A0}">
      <dgm:prSet/>
      <dgm:spPr/>
      <dgm:t>
        <a:bodyPr/>
        <a:lstStyle/>
        <a:p>
          <a:endParaRPr lang="es-EC"/>
        </a:p>
      </dgm:t>
    </dgm:pt>
    <dgm:pt modelId="{8AB3A012-7253-41BA-BF61-F96CFE25DC30}" type="pres">
      <dgm:prSet presAssocID="{6153485A-B896-4E81-BA4C-1A94D5BB484F}" presName="rootnode" presStyleCnt="0">
        <dgm:presLayoutVars>
          <dgm:chMax/>
          <dgm:chPref/>
          <dgm:dir/>
          <dgm:animLvl val="lvl"/>
        </dgm:presLayoutVars>
      </dgm:prSet>
      <dgm:spPr/>
    </dgm:pt>
    <dgm:pt modelId="{D789D11D-E914-4CE4-8441-74C06E07BCE6}" type="pres">
      <dgm:prSet presAssocID="{B973E73E-2460-4743-9CFE-094CB20EAD9B}" presName="composite" presStyleCnt="0"/>
      <dgm:spPr/>
    </dgm:pt>
    <dgm:pt modelId="{6BCCF204-D80F-46C4-ABC6-3D842CC583CE}" type="pres">
      <dgm:prSet presAssocID="{B973E73E-2460-4743-9CFE-094CB20EAD9B}" presName="bentUpArrow1" presStyleLbl="alignImgPlace1" presStyleIdx="0" presStyleCnt="2"/>
      <dgm:spPr>
        <a:solidFill>
          <a:schemeClr val="accent2"/>
        </a:solidFill>
      </dgm:spPr>
    </dgm:pt>
    <dgm:pt modelId="{1E21EF3D-944C-46FC-9532-7E65F891BB87}" type="pres">
      <dgm:prSet presAssocID="{B973E73E-2460-4743-9CFE-094CB20EAD9B}" presName="ParentText" presStyleLbl="node1" presStyleIdx="0" presStyleCnt="3" custLinFactNeighborX="-1191" custLinFactNeighborY="-1882">
        <dgm:presLayoutVars>
          <dgm:chMax val="1"/>
          <dgm:chPref val="1"/>
          <dgm:bulletEnabled val="1"/>
        </dgm:presLayoutVars>
      </dgm:prSet>
      <dgm:spPr/>
    </dgm:pt>
    <dgm:pt modelId="{0A8D5E27-3001-4EAA-A241-5A62D56328C5}" type="pres">
      <dgm:prSet presAssocID="{B973E73E-2460-4743-9CFE-094CB20EAD9B}" presName="ChildText" presStyleLbl="revTx" presStyleIdx="0" presStyleCnt="3" custScaleX="260496" custScaleY="100529" custLinFactNeighborX="81013" custLinFactNeighborY="-3415">
        <dgm:presLayoutVars>
          <dgm:chMax val="0"/>
          <dgm:chPref val="0"/>
          <dgm:bulletEnabled val="1"/>
        </dgm:presLayoutVars>
      </dgm:prSet>
      <dgm:spPr/>
    </dgm:pt>
    <dgm:pt modelId="{12035B4B-EFE9-4FEB-8218-5416E4F35A74}" type="pres">
      <dgm:prSet presAssocID="{F7BA5728-536A-404B-BB57-D50275E8E395}" presName="sibTrans" presStyleCnt="0"/>
      <dgm:spPr/>
    </dgm:pt>
    <dgm:pt modelId="{8771A0D8-9865-4EA8-AF2F-19B3B5D41261}" type="pres">
      <dgm:prSet presAssocID="{F19EF93E-ECDF-441D-9D15-56A80257EC76}" presName="composite" presStyleCnt="0"/>
      <dgm:spPr/>
    </dgm:pt>
    <dgm:pt modelId="{C81FC0F8-AF50-4B0D-9886-817B0EBD91BA}" type="pres">
      <dgm:prSet presAssocID="{F19EF93E-ECDF-441D-9D15-56A80257EC76}" presName="bentUpArrow1" presStyleLbl="alignImgPlace1" presStyleIdx="1" presStyleCnt="2"/>
      <dgm:spPr>
        <a:solidFill>
          <a:schemeClr val="accent2"/>
        </a:solidFill>
      </dgm:spPr>
    </dgm:pt>
    <dgm:pt modelId="{F16F61E8-73B4-4635-966B-F18FBB5747F2}" type="pres">
      <dgm:prSet presAssocID="{F19EF93E-ECDF-441D-9D15-56A80257EC76}" presName="ParentText" presStyleLbl="node1" presStyleIdx="1" presStyleCnt="3">
        <dgm:presLayoutVars>
          <dgm:chMax val="1"/>
          <dgm:chPref val="1"/>
          <dgm:bulletEnabled val="1"/>
        </dgm:presLayoutVars>
      </dgm:prSet>
      <dgm:spPr/>
    </dgm:pt>
    <dgm:pt modelId="{6ABF6937-0B21-4DD8-9729-682EBBF1B061}" type="pres">
      <dgm:prSet presAssocID="{F19EF93E-ECDF-441D-9D15-56A80257EC76}" presName="ChildText" presStyleLbl="revTx" presStyleIdx="1" presStyleCnt="3" custScaleX="234371" custLinFactNeighborX="66404" custLinFactNeighborY="-6730">
        <dgm:presLayoutVars>
          <dgm:chMax val="0"/>
          <dgm:chPref val="0"/>
          <dgm:bulletEnabled val="1"/>
        </dgm:presLayoutVars>
      </dgm:prSet>
      <dgm:spPr/>
    </dgm:pt>
    <dgm:pt modelId="{E6481EB8-6F25-464C-92D9-52E3513488FC}" type="pres">
      <dgm:prSet presAssocID="{C0524517-C050-4FC3-90EF-22A68E841610}" presName="sibTrans" presStyleCnt="0"/>
      <dgm:spPr/>
    </dgm:pt>
    <dgm:pt modelId="{ACB5589F-6A93-4616-A9D2-9513A78EEE27}" type="pres">
      <dgm:prSet presAssocID="{D88C44FB-2061-47F3-A510-8F1DEC53CD94}" presName="composite" presStyleCnt="0"/>
      <dgm:spPr/>
    </dgm:pt>
    <dgm:pt modelId="{4CC15439-A7D5-47E7-BB74-850E27AB734F}" type="pres">
      <dgm:prSet presAssocID="{D88C44FB-2061-47F3-A510-8F1DEC53CD94}" presName="ParentText" presStyleLbl="node1" presStyleIdx="2" presStyleCnt="3">
        <dgm:presLayoutVars>
          <dgm:chMax val="1"/>
          <dgm:chPref val="1"/>
          <dgm:bulletEnabled val="1"/>
        </dgm:presLayoutVars>
      </dgm:prSet>
      <dgm:spPr/>
    </dgm:pt>
    <dgm:pt modelId="{B10AD51A-226C-4010-AAC8-22F3128A0B4C}" type="pres">
      <dgm:prSet presAssocID="{D88C44FB-2061-47F3-A510-8F1DEC53CD94}" presName="FinalChildText" presStyleLbl="revTx" presStyleIdx="2" presStyleCnt="3" custScaleX="221518" custLinFactNeighborX="58436" custLinFactNeighborY="1707">
        <dgm:presLayoutVars>
          <dgm:chMax val="0"/>
          <dgm:chPref val="0"/>
          <dgm:bulletEnabled val="1"/>
        </dgm:presLayoutVars>
      </dgm:prSet>
      <dgm:spPr/>
    </dgm:pt>
  </dgm:ptLst>
  <dgm:cxnLst>
    <dgm:cxn modelId="{80D6F704-AE3A-43E3-9349-4C72466DB91E}" srcId="{6153485A-B896-4E81-BA4C-1A94D5BB484F}" destId="{D88C44FB-2061-47F3-A510-8F1DEC53CD94}" srcOrd="2" destOrd="0" parTransId="{B2DF6BC0-7575-4484-AFF3-DA6A8DD43463}" sibTransId="{1F5B4FF9-E170-42BE-8744-71EC11B8F32C}"/>
    <dgm:cxn modelId="{B9950F1B-B728-4336-9A12-7551D11CA41F}" type="presOf" srcId="{6153485A-B896-4E81-BA4C-1A94D5BB484F}" destId="{8AB3A012-7253-41BA-BF61-F96CFE25DC30}" srcOrd="0" destOrd="0" presId="urn:microsoft.com/office/officeart/2005/8/layout/StepDownProcess"/>
    <dgm:cxn modelId="{5B373E2E-BC72-4A4C-9012-38460DAADA39}" type="presOf" srcId="{F19EF93E-ECDF-441D-9D15-56A80257EC76}" destId="{F16F61E8-73B4-4635-966B-F18FBB5747F2}" srcOrd="0" destOrd="0" presId="urn:microsoft.com/office/officeart/2005/8/layout/StepDownProcess"/>
    <dgm:cxn modelId="{45EC9A42-4E54-471E-B1C2-BC337A17A8A0}" srcId="{D88C44FB-2061-47F3-A510-8F1DEC53CD94}" destId="{B1D25218-1E77-4D68-AEB7-9926D015DF56}" srcOrd="0" destOrd="0" parTransId="{5A3CD1BE-55EC-41CC-8E15-D51F165E9769}" sibTransId="{9CC71BCA-E3FE-42CF-9A2D-BDD370C2EE31}"/>
    <dgm:cxn modelId="{DDED0873-2574-4E7E-9119-4813212AE7BB}" type="presOf" srcId="{B973E73E-2460-4743-9CFE-094CB20EAD9B}" destId="{1E21EF3D-944C-46FC-9532-7E65F891BB87}" srcOrd="0" destOrd="0" presId="urn:microsoft.com/office/officeart/2005/8/layout/StepDownProcess"/>
    <dgm:cxn modelId="{1378C679-FD6C-4569-AE51-4A584EC7E185}" srcId="{F19EF93E-ECDF-441D-9D15-56A80257EC76}" destId="{B3ABB854-782A-4C55-B652-924F4E08DF60}" srcOrd="0" destOrd="0" parTransId="{C27DFA2E-05EA-45F7-9E2C-7B5C6DEEB640}" sibTransId="{701FBC86-0C36-4A2D-B0EF-0F6A51880F10}"/>
    <dgm:cxn modelId="{BE6AF77E-E22A-44B1-BD05-53B4A8976E83}" srcId="{6153485A-B896-4E81-BA4C-1A94D5BB484F}" destId="{B973E73E-2460-4743-9CFE-094CB20EAD9B}" srcOrd="0" destOrd="0" parTransId="{2CE229CB-E407-4A62-AF16-2D8143F309AB}" sibTransId="{F7BA5728-536A-404B-BB57-D50275E8E395}"/>
    <dgm:cxn modelId="{EC69B399-0D12-4F6E-A897-A8D3B9F3E81A}" srcId="{B973E73E-2460-4743-9CFE-094CB20EAD9B}" destId="{B11DDCFB-235F-4868-AC96-6EB0D9FFF05C}" srcOrd="0" destOrd="0" parTransId="{18BAA210-C3EF-402E-AAD4-D7B7BB4DD00C}" sibTransId="{526F3F0A-92D3-4CA9-B2C9-BE6C6B227B3D}"/>
    <dgm:cxn modelId="{319DEC9B-BD60-402B-A7E7-3544FC564455}" type="presOf" srcId="{B3ABB854-782A-4C55-B652-924F4E08DF60}" destId="{6ABF6937-0B21-4DD8-9729-682EBBF1B061}" srcOrd="0" destOrd="0" presId="urn:microsoft.com/office/officeart/2005/8/layout/StepDownProcess"/>
    <dgm:cxn modelId="{07B347A8-8CC8-457E-971D-72C966DDDA08}" type="presOf" srcId="{B11DDCFB-235F-4868-AC96-6EB0D9FFF05C}" destId="{0A8D5E27-3001-4EAA-A241-5A62D56328C5}" srcOrd="0" destOrd="0" presId="urn:microsoft.com/office/officeart/2005/8/layout/StepDownProcess"/>
    <dgm:cxn modelId="{7E20A2B4-4C1D-4915-8666-B8B6102D7AEC}" srcId="{6153485A-B896-4E81-BA4C-1A94D5BB484F}" destId="{F19EF93E-ECDF-441D-9D15-56A80257EC76}" srcOrd="1" destOrd="0" parTransId="{4EC06107-497A-4D5E-B0A7-2530EA583DB2}" sibTransId="{C0524517-C050-4FC3-90EF-22A68E841610}"/>
    <dgm:cxn modelId="{807FAEC3-ED14-49EC-ABBF-EB59A6804368}" type="presOf" srcId="{D88C44FB-2061-47F3-A510-8F1DEC53CD94}" destId="{4CC15439-A7D5-47E7-BB74-850E27AB734F}" srcOrd="0" destOrd="0" presId="urn:microsoft.com/office/officeart/2005/8/layout/StepDownProcess"/>
    <dgm:cxn modelId="{9E183DE2-8BDE-44E7-8BC5-5CFA5E0B0392}" type="presOf" srcId="{B1D25218-1E77-4D68-AEB7-9926D015DF56}" destId="{B10AD51A-226C-4010-AAC8-22F3128A0B4C}" srcOrd="0" destOrd="0" presId="urn:microsoft.com/office/officeart/2005/8/layout/StepDownProcess"/>
    <dgm:cxn modelId="{3B27AEC3-54B3-45A5-BC50-107D349DBBF8}" type="presParOf" srcId="{8AB3A012-7253-41BA-BF61-F96CFE25DC30}" destId="{D789D11D-E914-4CE4-8441-74C06E07BCE6}" srcOrd="0" destOrd="0" presId="urn:microsoft.com/office/officeart/2005/8/layout/StepDownProcess"/>
    <dgm:cxn modelId="{BF6B17FE-F4ED-44F0-8D1A-19854130960B}" type="presParOf" srcId="{D789D11D-E914-4CE4-8441-74C06E07BCE6}" destId="{6BCCF204-D80F-46C4-ABC6-3D842CC583CE}" srcOrd="0" destOrd="0" presId="urn:microsoft.com/office/officeart/2005/8/layout/StepDownProcess"/>
    <dgm:cxn modelId="{B844DE34-AE87-4A99-9056-89B058F13359}" type="presParOf" srcId="{D789D11D-E914-4CE4-8441-74C06E07BCE6}" destId="{1E21EF3D-944C-46FC-9532-7E65F891BB87}" srcOrd="1" destOrd="0" presId="urn:microsoft.com/office/officeart/2005/8/layout/StepDownProcess"/>
    <dgm:cxn modelId="{EAD255BF-1275-47EF-86DB-F3ECE8486097}" type="presParOf" srcId="{D789D11D-E914-4CE4-8441-74C06E07BCE6}" destId="{0A8D5E27-3001-4EAA-A241-5A62D56328C5}" srcOrd="2" destOrd="0" presId="urn:microsoft.com/office/officeart/2005/8/layout/StepDownProcess"/>
    <dgm:cxn modelId="{7F45B32C-471B-4710-AF0B-C51D5544D25C}" type="presParOf" srcId="{8AB3A012-7253-41BA-BF61-F96CFE25DC30}" destId="{12035B4B-EFE9-4FEB-8218-5416E4F35A74}" srcOrd="1" destOrd="0" presId="urn:microsoft.com/office/officeart/2005/8/layout/StepDownProcess"/>
    <dgm:cxn modelId="{5C9D2EC8-81C5-4C85-B9EA-20451AA45D65}" type="presParOf" srcId="{8AB3A012-7253-41BA-BF61-F96CFE25DC30}" destId="{8771A0D8-9865-4EA8-AF2F-19B3B5D41261}" srcOrd="2" destOrd="0" presId="urn:microsoft.com/office/officeart/2005/8/layout/StepDownProcess"/>
    <dgm:cxn modelId="{14D1A5C4-00D8-45B8-A8D4-642BD0E8D135}" type="presParOf" srcId="{8771A0D8-9865-4EA8-AF2F-19B3B5D41261}" destId="{C81FC0F8-AF50-4B0D-9886-817B0EBD91BA}" srcOrd="0" destOrd="0" presId="urn:microsoft.com/office/officeart/2005/8/layout/StepDownProcess"/>
    <dgm:cxn modelId="{714F8ECF-D053-4A2C-AE40-3D0C7DE607E5}" type="presParOf" srcId="{8771A0D8-9865-4EA8-AF2F-19B3B5D41261}" destId="{F16F61E8-73B4-4635-966B-F18FBB5747F2}" srcOrd="1" destOrd="0" presId="urn:microsoft.com/office/officeart/2005/8/layout/StepDownProcess"/>
    <dgm:cxn modelId="{602A405B-1711-4BE7-8881-1B8490B5DCC2}" type="presParOf" srcId="{8771A0D8-9865-4EA8-AF2F-19B3B5D41261}" destId="{6ABF6937-0B21-4DD8-9729-682EBBF1B061}" srcOrd="2" destOrd="0" presId="urn:microsoft.com/office/officeart/2005/8/layout/StepDownProcess"/>
    <dgm:cxn modelId="{C380B956-8370-4E86-B527-E6A8FC0E38B0}" type="presParOf" srcId="{8AB3A012-7253-41BA-BF61-F96CFE25DC30}" destId="{E6481EB8-6F25-464C-92D9-52E3513488FC}" srcOrd="3" destOrd="0" presId="urn:microsoft.com/office/officeart/2005/8/layout/StepDownProcess"/>
    <dgm:cxn modelId="{E7E469DB-F244-41C7-B091-510AEF8ABA13}" type="presParOf" srcId="{8AB3A012-7253-41BA-BF61-F96CFE25DC30}" destId="{ACB5589F-6A93-4616-A9D2-9513A78EEE27}" srcOrd="4" destOrd="0" presId="urn:microsoft.com/office/officeart/2005/8/layout/StepDownProcess"/>
    <dgm:cxn modelId="{AFB4EBC2-3124-4018-A764-622D547DF8C7}" type="presParOf" srcId="{ACB5589F-6A93-4616-A9D2-9513A78EEE27}" destId="{4CC15439-A7D5-47E7-BB74-850E27AB734F}" srcOrd="0" destOrd="0" presId="urn:microsoft.com/office/officeart/2005/8/layout/StepDownProcess"/>
    <dgm:cxn modelId="{D1F3BB35-FE4B-42CD-868A-C07271ACC52A}" type="presParOf" srcId="{ACB5589F-6A93-4616-A9D2-9513A78EEE27}" destId="{B10AD51A-226C-4010-AAC8-22F3128A0B4C}" srcOrd="1" destOrd="0" presId="urn:microsoft.com/office/officeart/2005/8/layout/StepDown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53485A-B896-4E81-BA4C-1A94D5BB484F}"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EC"/>
        </a:p>
      </dgm:t>
    </dgm:pt>
    <dgm:pt modelId="{B973E73E-2460-4743-9CFE-094CB20EAD9B}">
      <dgm:prSet phldrT="[Texto]"/>
      <dgm:spPr/>
      <dgm:t>
        <a:bodyPr/>
        <a:lstStyle/>
        <a:p>
          <a:r>
            <a:rPr lang="es-EC"/>
            <a:t>RRHH</a:t>
          </a:r>
        </a:p>
      </dgm:t>
    </dgm:pt>
    <dgm:pt modelId="{2CE229CB-E407-4A62-AF16-2D8143F309AB}" type="parTrans" cxnId="{BE6AF77E-E22A-44B1-BD05-53B4A8976E83}">
      <dgm:prSet/>
      <dgm:spPr/>
      <dgm:t>
        <a:bodyPr/>
        <a:lstStyle/>
        <a:p>
          <a:endParaRPr lang="es-EC"/>
        </a:p>
      </dgm:t>
    </dgm:pt>
    <dgm:pt modelId="{F7BA5728-536A-404B-BB57-D50275E8E395}" type="sibTrans" cxnId="{BE6AF77E-E22A-44B1-BD05-53B4A8976E83}">
      <dgm:prSet/>
      <dgm:spPr/>
      <dgm:t>
        <a:bodyPr/>
        <a:lstStyle/>
        <a:p>
          <a:endParaRPr lang="es-EC"/>
        </a:p>
      </dgm:t>
    </dgm:pt>
    <dgm:pt modelId="{B11DDCFB-235F-4868-AC96-6EB0D9FFF05C}">
      <dgm:prSet phldrT="[Texto]"/>
      <dgm:spPr/>
      <dgm:t>
        <a:bodyPr/>
        <a:lstStyle/>
        <a:p>
          <a:r>
            <a:rPr lang="es-EC"/>
            <a:t>INDICAR AL TECNICO QUE DEBE FORMULAR LA ALERTA A TRAVES DEL SISTEMA NOMINAZ, EL DIA QUE LE CORRESPONDA EL MANTENIMIENTO. </a:t>
          </a:r>
        </a:p>
      </dgm:t>
    </dgm:pt>
    <dgm:pt modelId="{18BAA210-C3EF-402E-AAD4-D7B7BB4DD00C}" type="parTrans" cxnId="{EC69B399-0D12-4F6E-A897-A8D3B9F3E81A}">
      <dgm:prSet/>
      <dgm:spPr/>
      <dgm:t>
        <a:bodyPr/>
        <a:lstStyle/>
        <a:p>
          <a:endParaRPr lang="es-EC"/>
        </a:p>
      </dgm:t>
    </dgm:pt>
    <dgm:pt modelId="{526F3F0A-92D3-4CA9-B2C9-BE6C6B227B3D}" type="sibTrans" cxnId="{EC69B399-0D12-4F6E-A897-A8D3B9F3E81A}">
      <dgm:prSet/>
      <dgm:spPr/>
      <dgm:t>
        <a:bodyPr/>
        <a:lstStyle/>
        <a:p>
          <a:endParaRPr lang="es-EC"/>
        </a:p>
      </dgm:t>
    </dgm:pt>
    <dgm:pt modelId="{F19EF93E-ECDF-441D-9D15-56A80257EC76}">
      <dgm:prSet phldrT="[Texto]"/>
      <dgm:spPr/>
      <dgm:t>
        <a:bodyPr/>
        <a:lstStyle/>
        <a:p>
          <a:r>
            <a:rPr lang="es-EC"/>
            <a:t>CONTABILIDAD</a:t>
          </a:r>
        </a:p>
      </dgm:t>
    </dgm:pt>
    <dgm:pt modelId="{4EC06107-497A-4D5E-B0A7-2530EA583DB2}" type="parTrans" cxnId="{7E20A2B4-4C1D-4915-8666-B8B6102D7AEC}">
      <dgm:prSet/>
      <dgm:spPr/>
      <dgm:t>
        <a:bodyPr/>
        <a:lstStyle/>
        <a:p>
          <a:endParaRPr lang="es-EC"/>
        </a:p>
      </dgm:t>
    </dgm:pt>
    <dgm:pt modelId="{C0524517-C050-4FC3-90EF-22A68E841610}" type="sibTrans" cxnId="{7E20A2B4-4C1D-4915-8666-B8B6102D7AEC}">
      <dgm:prSet/>
      <dgm:spPr/>
      <dgm:t>
        <a:bodyPr/>
        <a:lstStyle/>
        <a:p>
          <a:endParaRPr lang="es-EC"/>
        </a:p>
      </dgm:t>
    </dgm:pt>
    <dgm:pt modelId="{B3ABB854-782A-4C55-B652-924F4E08DF60}">
      <dgm:prSet phldrT="[Texto]"/>
      <dgm:spPr/>
      <dgm:t>
        <a:bodyPr/>
        <a:lstStyle/>
        <a:p>
          <a:r>
            <a:rPr lang="es-EC"/>
            <a:t>ESTAR ATENTO AL PROCEDIMEINTO DE PAGO DEL TALLER.</a:t>
          </a:r>
        </a:p>
      </dgm:t>
    </dgm:pt>
    <dgm:pt modelId="{C27DFA2E-05EA-45F7-9E2C-7B5C6DEEB640}" type="parTrans" cxnId="{1378C679-FD6C-4569-AE51-4A584EC7E185}">
      <dgm:prSet/>
      <dgm:spPr/>
      <dgm:t>
        <a:bodyPr/>
        <a:lstStyle/>
        <a:p>
          <a:endParaRPr lang="es-EC"/>
        </a:p>
      </dgm:t>
    </dgm:pt>
    <dgm:pt modelId="{701FBC86-0C36-4A2D-B0EF-0F6A51880F10}" type="sibTrans" cxnId="{1378C679-FD6C-4569-AE51-4A584EC7E185}">
      <dgm:prSet/>
      <dgm:spPr/>
      <dgm:t>
        <a:bodyPr/>
        <a:lstStyle/>
        <a:p>
          <a:endParaRPr lang="es-EC"/>
        </a:p>
      </dgm:t>
    </dgm:pt>
    <dgm:pt modelId="{D88C44FB-2061-47F3-A510-8F1DEC53CD94}">
      <dgm:prSet phldrT="[Texto]"/>
      <dgm:spPr/>
      <dgm:t>
        <a:bodyPr/>
        <a:lstStyle/>
        <a:p>
          <a:r>
            <a:rPr lang="es-EC"/>
            <a:t>TECNICA</a:t>
          </a:r>
        </a:p>
      </dgm:t>
    </dgm:pt>
    <dgm:pt modelId="{B2DF6BC0-7575-4484-AFF3-DA6A8DD43463}" type="parTrans" cxnId="{80D6F704-AE3A-43E3-9349-4C72466DB91E}">
      <dgm:prSet/>
      <dgm:spPr/>
      <dgm:t>
        <a:bodyPr/>
        <a:lstStyle/>
        <a:p>
          <a:endParaRPr lang="es-EC"/>
        </a:p>
      </dgm:t>
    </dgm:pt>
    <dgm:pt modelId="{1F5B4FF9-E170-42BE-8744-71EC11B8F32C}" type="sibTrans" cxnId="{80D6F704-AE3A-43E3-9349-4C72466DB91E}">
      <dgm:prSet/>
      <dgm:spPr/>
      <dgm:t>
        <a:bodyPr/>
        <a:lstStyle/>
        <a:p>
          <a:endParaRPr lang="es-EC"/>
        </a:p>
      </dgm:t>
    </dgm:pt>
    <dgm:pt modelId="{B1D25218-1E77-4D68-AEB7-9926D015DF56}">
      <dgm:prSet phldrT="[Texto]" custT="1"/>
      <dgm:spPr/>
      <dgm:t>
        <a:bodyPr/>
        <a:lstStyle/>
        <a:p>
          <a:r>
            <a:rPr lang="es-EC" sz="800"/>
            <a:t>COORDINACION Y ASIGNACION DE ACTIVIDADES AL TECNICO EN CASO. </a:t>
          </a:r>
        </a:p>
      </dgm:t>
    </dgm:pt>
    <dgm:pt modelId="{5A3CD1BE-55EC-41CC-8E15-D51F165E9769}" type="parTrans" cxnId="{45EC9A42-4E54-471E-B1C2-BC337A17A8A0}">
      <dgm:prSet/>
      <dgm:spPr/>
      <dgm:t>
        <a:bodyPr/>
        <a:lstStyle/>
        <a:p>
          <a:endParaRPr lang="es-EC"/>
        </a:p>
      </dgm:t>
    </dgm:pt>
    <dgm:pt modelId="{9CC71BCA-E3FE-42CF-9A2D-BDD370C2EE31}" type="sibTrans" cxnId="{45EC9A42-4E54-471E-B1C2-BC337A17A8A0}">
      <dgm:prSet/>
      <dgm:spPr/>
      <dgm:t>
        <a:bodyPr/>
        <a:lstStyle/>
        <a:p>
          <a:endParaRPr lang="es-EC"/>
        </a:p>
      </dgm:t>
    </dgm:pt>
    <dgm:pt modelId="{8AB3A012-7253-41BA-BF61-F96CFE25DC30}" type="pres">
      <dgm:prSet presAssocID="{6153485A-B896-4E81-BA4C-1A94D5BB484F}" presName="rootnode" presStyleCnt="0">
        <dgm:presLayoutVars>
          <dgm:chMax/>
          <dgm:chPref/>
          <dgm:dir/>
          <dgm:animLvl val="lvl"/>
        </dgm:presLayoutVars>
      </dgm:prSet>
      <dgm:spPr/>
    </dgm:pt>
    <dgm:pt modelId="{D789D11D-E914-4CE4-8441-74C06E07BCE6}" type="pres">
      <dgm:prSet presAssocID="{B973E73E-2460-4743-9CFE-094CB20EAD9B}" presName="composite" presStyleCnt="0"/>
      <dgm:spPr/>
    </dgm:pt>
    <dgm:pt modelId="{6BCCF204-D80F-46C4-ABC6-3D842CC583CE}" type="pres">
      <dgm:prSet presAssocID="{B973E73E-2460-4743-9CFE-094CB20EAD9B}" presName="bentUpArrow1" presStyleLbl="alignImgPlace1" presStyleIdx="0" presStyleCnt="2"/>
      <dgm:spPr>
        <a:solidFill>
          <a:schemeClr val="accent2"/>
        </a:solidFill>
      </dgm:spPr>
    </dgm:pt>
    <dgm:pt modelId="{1E21EF3D-944C-46FC-9532-7E65F891BB87}" type="pres">
      <dgm:prSet presAssocID="{B973E73E-2460-4743-9CFE-094CB20EAD9B}" presName="ParentText" presStyleLbl="node1" presStyleIdx="0" presStyleCnt="3" custLinFactNeighborX="-1191" custLinFactNeighborY="-1882">
        <dgm:presLayoutVars>
          <dgm:chMax val="1"/>
          <dgm:chPref val="1"/>
          <dgm:bulletEnabled val="1"/>
        </dgm:presLayoutVars>
      </dgm:prSet>
      <dgm:spPr/>
    </dgm:pt>
    <dgm:pt modelId="{0A8D5E27-3001-4EAA-A241-5A62D56328C5}" type="pres">
      <dgm:prSet presAssocID="{B973E73E-2460-4743-9CFE-094CB20EAD9B}" presName="ChildText" presStyleLbl="revTx" presStyleIdx="0" presStyleCnt="3" custScaleX="260496" custScaleY="100529" custLinFactNeighborX="81013" custLinFactNeighborY="-3415">
        <dgm:presLayoutVars>
          <dgm:chMax val="0"/>
          <dgm:chPref val="0"/>
          <dgm:bulletEnabled val="1"/>
        </dgm:presLayoutVars>
      </dgm:prSet>
      <dgm:spPr/>
    </dgm:pt>
    <dgm:pt modelId="{12035B4B-EFE9-4FEB-8218-5416E4F35A74}" type="pres">
      <dgm:prSet presAssocID="{F7BA5728-536A-404B-BB57-D50275E8E395}" presName="sibTrans" presStyleCnt="0"/>
      <dgm:spPr/>
    </dgm:pt>
    <dgm:pt modelId="{8771A0D8-9865-4EA8-AF2F-19B3B5D41261}" type="pres">
      <dgm:prSet presAssocID="{F19EF93E-ECDF-441D-9D15-56A80257EC76}" presName="composite" presStyleCnt="0"/>
      <dgm:spPr/>
    </dgm:pt>
    <dgm:pt modelId="{C81FC0F8-AF50-4B0D-9886-817B0EBD91BA}" type="pres">
      <dgm:prSet presAssocID="{F19EF93E-ECDF-441D-9D15-56A80257EC76}" presName="bentUpArrow1" presStyleLbl="alignImgPlace1" presStyleIdx="1" presStyleCnt="2"/>
      <dgm:spPr>
        <a:solidFill>
          <a:schemeClr val="accent2"/>
        </a:solidFill>
      </dgm:spPr>
    </dgm:pt>
    <dgm:pt modelId="{F16F61E8-73B4-4635-966B-F18FBB5747F2}" type="pres">
      <dgm:prSet presAssocID="{F19EF93E-ECDF-441D-9D15-56A80257EC76}" presName="ParentText" presStyleLbl="node1" presStyleIdx="1" presStyleCnt="3">
        <dgm:presLayoutVars>
          <dgm:chMax val="1"/>
          <dgm:chPref val="1"/>
          <dgm:bulletEnabled val="1"/>
        </dgm:presLayoutVars>
      </dgm:prSet>
      <dgm:spPr/>
    </dgm:pt>
    <dgm:pt modelId="{6ABF6937-0B21-4DD8-9729-682EBBF1B061}" type="pres">
      <dgm:prSet presAssocID="{F19EF93E-ECDF-441D-9D15-56A80257EC76}" presName="ChildText" presStyleLbl="revTx" presStyleIdx="1" presStyleCnt="3" custScaleX="234371" custLinFactNeighborX="66404" custLinFactNeighborY="-6730">
        <dgm:presLayoutVars>
          <dgm:chMax val="0"/>
          <dgm:chPref val="0"/>
          <dgm:bulletEnabled val="1"/>
        </dgm:presLayoutVars>
      </dgm:prSet>
      <dgm:spPr/>
    </dgm:pt>
    <dgm:pt modelId="{E6481EB8-6F25-464C-92D9-52E3513488FC}" type="pres">
      <dgm:prSet presAssocID="{C0524517-C050-4FC3-90EF-22A68E841610}" presName="sibTrans" presStyleCnt="0"/>
      <dgm:spPr/>
    </dgm:pt>
    <dgm:pt modelId="{ACB5589F-6A93-4616-A9D2-9513A78EEE27}" type="pres">
      <dgm:prSet presAssocID="{D88C44FB-2061-47F3-A510-8F1DEC53CD94}" presName="composite" presStyleCnt="0"/>
      <dgm:spPr/>
    </dgm:pt>
    <dgm:pt modelId="{4CC15439-A7D5-47E7-BB74-850E27AB734F}" type="pres">
      <dgm:prSet presAssocID="{D88C44FB-2061-47F3-A510-8F1DEC53CD94}" presName="ParentText" presStyleLbl="node1" presStyleIdx="2" presStyleCnt="3">
        <dgm:presLayoutVars>
          <dgm:chMax val="1"/>
          <dgm:chPref val="1"/>
          <dgm:bulletEnabled val="1"/>
        </dgm:presLayoutVars>
      </dgm:prSet>
      <dgm:spPr/>
    </dgm:pt>
    <dgm:pt modelId="{B10AD51A-226C-4010-AAC8-22F3128A0B4C}" type="pres">
      <dgm:prSet presAssocID="{D88C44FB-2061-47F3-A510-8F1DEC53CD94}" presName="FinalChildText" presStyleLbl="revTx" presStyleIdx="2" presStyleCnt="3" custScaleX="221518" custLinFactNeighborX="58436" custLinFactNeighborY="1707">
        <dgm:presLayoutVars>
          <dgm:chMax val="0"/>
          <dgm:chPref val="0"/>
          <dgm:bulletEnabled val="1"/>
        </dgm:presLayoutVars>
      </dgm:prSet>
      <dgm:spPr/>
    </dgm:pt>
  </dgm:ptLst>
  <dgm:cxnLst>
    <dgm:cxn modelId="{80D6F704-AE3A-43E3-9349-4C72466DB91E}" srcId="{6153485A-B896-4E81-BA4C-1A94D5BB484F}" destId="{D88C44FB-2061-47F3-A510-8F1DEC53CD94}" srcOrd="2" destOrd="0" parTransId="{B2DF6BC0-7575-4484-AFF3-DA6A8DD43463}" sibTransId="{1F5B4FF9-E170-42BE-8744-71EC11B8F32C}"/>
    <dgm:cxn modelId="{B9950F1B-B728-4336-9A12-7551D11CA41F}" type="presOf" srcId="{6153485A-B896-4E81-BA4C-1A94D5BB484F}" destId="{8AB3A012-7253-41BA-BF61-F96CFE25DC30}" srcOrd="0" destOrd="0" presId="urn:microsoft.com/office/officeart/2005/8/layout/StepDownProcess"/>
    <dgm:cxn modelId="{5B373E2E-BC72-4A4C-9012-38460DAADA39}" type="presOf" srcId="{F19EF93E-ECDF-441D-9D15-56A80257EC76}" destId="{F16F61E8-73B4-4635-966B-F18FBB5747F2}" srcOrd="0" destOrd="0" presId="urn:microsoft.com/office/officeart/2005/8/layout/StepDownProcess"/>
    <dgm:cxn modelId="{45EC9A42-4E54-471E-B1C2-BC337A17A8A0}" srcId="{D88C44FB-2061-47F3-A510-8F1DEC53CD94}" destId="{B1D25218-1E77-4D68-AEB7-9926D015DF56}" srcOrd="0" destOrd="0" parTransId="{5A3CD1BE-55EC-41CC-8E15-D51F165E9769}" sibTransId="{9CC71BCA-E3FE-42CF-9A2D-BDD370C2EE31}"/>
    <dgm:cxn modelId="{DDED0873-2574-4E7E-9119-4813212AE7BB}" type="presOf" srcId="{B973E73E-2460-4743-9CFE-094CB20EAD9B}" destId="{1E21EF3D-944C-46FC-9532-7E65F891BB87}" srcOrd="0" destOrd="0" presId="urn:microsoft.com/office/officeart/2005/8/layout/StepDownProcess"/>
    <dgm:cxn modelId="{1378C679-FD6C-4569-AE51-4A584EC7E185}" srcId="{F19EF93E-ECDF-441D-9D15-56A80257EC76}" destId="{B3ABB854-782A-4C55-B652-924F4E08DF60}" srcOrd="0" destOrd="0" parTransId="{C27DFA2E-05EA-45F7-9E2C-7B5C6DEEB640}" sibTransId="{701FBC86-0C36-4A2D-B0EF-0F6A51880F10}"/>
    <dgm:cxn modelId="{BE6AF77E-E22A-44B1-BD05-53B4A8976E83}" srcId="{6153485A-B896-4E81-BA4C-1A94D5BB484F}" destId="{B973E73E-2460-4743-9CFE-094CB20EAD9B}" srcOrd="0" destOrd="0" parTransId="{2CE229CB-E407-4A62-AF16-2D8143F309AB}" sibTransId="{F7BA5728-536A-404B-BB57-D50275E8E395}"/>
    <dgm:cxn modelId="{EC69B399-0D12-4F6E-A897-A8D3B9F3E81A}" srcId="{B973E73E-2460-4743-9CFE-094CB20EAD9B}" destId="{B11DDCFB-235F-4868-AC96-6EB0D9FFF05C}" srcOrd="0" destOrd="0" parTransId="{18BAA210-C3EF-402E-AAD4-D7B7BB4DD00C}" sibTransId="{526F3F0A-92D3-4CA9-B2C9-BE6C6B227B3D}"/>
    <dgm:cxn modelId="{319DEC9B-BD60-402B-A7E7-3544FC564455}" type="presOf" srcId="{B3ABB854-782A-4C55-B652-924F4E08DF60}" destId="{6ABF6937-0B21-4DD8-9729-682EBBF1B061}" srcOrd="0" destOrd="0" presId="urn:microsoft.com/office/officeart/2005/8/layout/StepDownProcess"/>
    <dgm:cxn modelId="{07B347A8-8CC8-457E-971D-72C966DDDA08}" type="presOf" srcId="{B11DDCFB-235F-4868-AC96-6EB0D9FFF05C}" destId="{0A8D5E27-3001-4EAA-A241-5A62D56328C5}" srcOrd="0" destOrd="0" presId="urn:microsoft.com/office/officeart/2005/8/layout/StepDownProcess"/>
    <dgm:cxn modelId="{7E20A2B4-4C1D-4915-8666-B8B6102D7AEC}" srcId="{6153485A-B896-4E81-BA4C-1A94D5BB484F}" destId="{F19EF93E-ECDF-441D-9D15-56A80257EC76}" srcOrd="1" destOrd="0" parTransId="{4EC06107-497A-4D5E-B0A7-2530EA583DB2}" sibTransId="{C0524517-C050-4FC3-90EF-22A68E841610}"/>
    <dgm:cxn modelId="{807FAEC3-ED14-49EC-ABBF-EB59A6804368}" type="presOf" srcId="{D88C44FB-2061-47F3-A510-8F1DEC53CD94}" destId="{4CC15439-A7D5-47E7-BB74-850E27AB734F}" srcOrd="0" destOrd="0" presId="urn:microsoft.com/office/officeart/2005/8/layout/StepDownProcess"/>
    <dgm:cxn modelId="{9E183DE2-8BDE-44E7-8BC5-5CFA5E0B0392}" type="presOf" srcId="{B1D25218-1E77-4D68-AEB7-9926D015DF56}" destId="{B10AD51A-226C-4010-AAC8-22F3128A0B4C}" srcOrd="0" destOrd="0" presId="urn:microsoft.com/office/officeart/2005/8/layout/StepDownProcess"/>
    <dgm:cxn modelId="{3B27AEC3-54B3-45A5-BC50-107D349DBBF8}" type="presParOf" srcId="{8AB3A012-7253-41BA-BF61-F96CFE25DC30}" destId="{D789D11D-E914-4CE4-8441-74C06E07BCE6}" srcOrd="0" destOrd="0" presId="urn:microsoft.com/office/officeart/2005/8/layout/StepDownProcess"/>
    <dgm:cxn modelId="{BF6B17FE-F4ED-44F0-8D1A-19854130960B}" type="presParOf" srcId="{D789D11D-E914-4CE4-8441-74C06E07BCE6}" destId="{6BCCF204-D80F-46C4-ABC6-3D842CC583CE}" srcOrd="0" destOrd="0" presId="urn:microsoft.com/office/officeart/2005/8/layout/StepDownProcess"/>
    <dgm:cxn modelId="{B844DE34-AE87-4A99-9056-89B058F13359}" type="presParOf" srcId="{D789D11D-E914-4CE4-8441-74C06E07BCE6}" destId="{1E21EF3D-944C-46FC-9532-7E65F891BB87}" srcOrd="1" destOrd="0" presId="urn:microsoft.com/office/officeart/2005/8/layout/StepDownProcess"/>
    <dgm:cxn modelId="{EAD255BF-1275-47EF-86DB-F3ECE8486097}" type="presParOf" srcId="{D789D11D-E914-4CE4-8441-74C06E07BCE6}" destId="{0A8D5E27-3001-4EAA-A241-5A62D56328C5}" srcOrd="2" destOrd="0" presId="urn:microsoft.com/office/officeart/2005/8/layout/StepDownProcess"/>
    <dgm:cxn modelId="{7F45B32C-471B-4710-AF0B-C51D5544D25C}" type="presParOf" srcId="{8AB3A012-7253-41BA-BF61-F96CFE25DC30}" destId="{12035B4B-EFE9-4FEB-8218-5416E4F35A74}" srcOrd="1" destOrd="0" presId="urn:microsoft.com/office/officeart/2005/8/layout/StepDownProcess"/>
    <dgm:cxn modelId="{5C9D2EC8-81C5-4C85-B9EA-20451AA45D65}" type="presParOf" srcId="{8AB3A012-7253-41BA-BF61-F96CFE25DC30}" destId="{8771A0D8-9865-4EA8-AF2F-19B3B5D41261}" srcOrd="2" destOrd="0" presId="urn:microsoft.com/office/officeart/2005/8/layout/StepDownProcess"/>
    <dgm:cxn modelId="{14D1A5C4-00D8-45B8-A8D4-642BD0E8D135}" type="presParOf" srcId="{8771A0D8-9865-4EA8-AF2F-19B3B5D41261}" destId="{C81FC0F8-AF50-4B0D-9886-817B0EBD91BA}" srcOrd="0" destOrd="0" presId="urn:microsoft.com/office/officeart/2005/8/layout/StepDownProcess"/>
    <dgm:cxn modelId="{714F8ECF-D053-4A2C-AE40-3D0C7DE607E5}" type="presParOf" srcId="{8771A0D8-9865-4EA8-AF2F-19B3B5D41261}" destId="{F16F61E8-73B4-4635-966B-F18FBB5747F2}" srcOrd="1" destOrd="0" presId="urn:microsoft.com/office/officeart/2005/8/layout/StepDownProcess"/>
    <dgm:cxn modelId="{602A405B-1711-4BE7-8881-1B8490B5DCC2}" type="presParOf" srcId="{8771A0D8-9865-4EA8-AF2F-19B3B5D41261}" destId="{6ABF6937-0B21-4DD8-9729-682EBBF1B061}" srcOrd="2" destOrd="0" presId="urn:microsoft.com/office/officeart/2005/8/layout/StepDownProcess"/>
    <dgm:cxn modelId="{C380B956-8370-4E86-B527-E6A8FC0E38B0}" type="presParOf" srcId="{8AB3A012-7253-41BA-BF61-F96CFE25DC30}" destId="{E6481EB8-6F25-464C-92D9-52E3513488FC}" srcOrd="3" destOrd="0" presId="urn:microsoft.com/office/officeart/2005/8/layout/StepDownProcess"/>
    <dgm:cxn modelId="{E7E469DB-F244-41C7-B091-510AEF8ABA13}" type="presParOf" srcId="{8AB3A012-7253-41BA-BF61-F96CFE25DC30}" destId="{ACB5589F-6A93-4616-A9D2-9513A78EEE27}" srcOrd="4" destOrd="0" presId="urn:microsoft.com/office/officeart/2005/8/layout/StepDownProcess"/>
    <dgm:cxn modelId="{AFB4EBC2-3124-4018-A764-622D547DF8C7}" type="presParOf" srcId="{ACB5589F-6A93-4616-A9D2-9513A78EEE27}" destId="{4CC15439-A7D5-47E7-BB74-850E27AB734F}" srcOrd="0" destOrd="0" presId="urn:microsoft.com/office/officeart/2005/8/layout/StepDownProcess"/>
    <dgm:cxn modelId="{D1F3BB35-FE4B-42CD-868A-C07271ACC52A}" type="presParOf" srcId="{ACB5589F-6A93-4616-A9D2-9513A78EEE27}" destId="{B10AD51A-226C-4010-AAC8-22F3128A0B4C}" srcOrd="1" destOrd="0" presId="urn:microsoft.com/office/officeart/2005/8/layout/StepDown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53485A-B896-4E81-BA4C-1A94D5BB484F}"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EC"/>
        </a:p>
      </dgm:t>
    </dgm:pt>
    <dgm:pt modelId="{B973E73E-2460-4743-9CFE-094CB20EAD9B}">
      <dgm:prSet phldrT="[Texto]"/>
      <dgm:spPr>
        <a:xfrm>
          <a:off x="539508" y="0"/>
          <a:ext cx="986102" cy="69023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C">
              <a:solidFill>
                <a:sysClr val="window" lastClr="FFFFFF"/>
              </a:solidFill>
              <a:latin typeface="Calibri" panose="020F0502020204030204"/>
              <a:ea typeface="+mn-ea"/>
              <a:cs typeface="+mn-cs"/>
            </a:rPr>
            <a:t>CONTABILIDAD</a:t>
          </a:r>
        </a:p>
      </dgm:t>
    </dgm:pt>
    <dgm:pt modelId="{2CE229CB-E407-4A62-AF16-2D8143F309AB}" type="parTrans" cxnId="{BE6AF77E-E22A-44B1-BD05-53B4A8976E83}">
      <dgm:prSet/>
      <dgm:spPr/>
      <dgm:t>
        <a:bodyPr/>
        <a:lstStyle/>
        <a:p>
          <a:endParaRPr lang="es-EC"/>
        </a:p>
      </dgm:t>
    </dgm:pt>
    <dgm:pt modelId="{F7BA5728-536A-404B-BB57-D50275E8E395}" type="sibTrans" cxnId="{BE6AF77E-E22A-44B1-BD05-53B4A8976E83}">
      <dgm:prSet/>
      <dgm:spPr/>
      <dgm:t>
        <a:bodyPr/>
        <a:lstStyle/>
        <a:p>
          <a:endParaRPr lang="es-EC"/>
        </a:p>
      </dgm:t>
    </dgm:pt>
    <dgm:pt modelId="{B11DDCFB-235F-4868-AC96-6EB0D9FFF05C}">
      <dgm:prSet phldrT="[Texto]" custT="1"/>
      <dgm:spPr>
        <a:xfrm>
          <a:off x="1542842" y="58290"/>
          <a:ext cx="1868269" cy="560833"/>
        </a:xfrm>
        <a:prstGeom prst="rect">
          <a:avLst/>
        </a:prstGeom>
        <a:noFill/>
        <a:ln>
          <a:noFill/>
        </a:ln>
        <a:effectLst/>
      </dgm:spPr>
      <dgm:t>
        <a:bodyPr/>
        <a:lstStyle/>
        <a:p>
          <a:pPr>
            <a:buChar char="•"/>
          </a:pPr>
          <a:r>
            <a:rPr lang="es-EC" sz="800">
              <a:solidFill>
                <a:sysClr val="windowText" lastClr="000000">
                  <a:hueOff val="0"/>
                  <a:satOff val="0"/>
                  <a:lumOff val="0"/>
                  <a:alphaOff val="0"/>
                </a:sysClr>
              </a:solidFill>
              <a:latin typeface="Calibri" panose="020F0502020204030204"/>
              <a:ea typeface="+mn-ea"/>
              <a:cs typeface="+mn-cs"/>
            </a:rPr>
            <a:t>GESTIONAR LA ORDEN DE COMPRA DE LOS ELEMENTOS ACTIVOS.. </a:t>
          </a:r>
        </a:p>
      </dgm:t>
    </dgm:pt>
    <dgm:pt modelId="{18BAA210-C3EF-402E-AAD4-D7B7BB4DD00C}" type="parTrans" cxnId="{EC69B399-0D12-4F6E-A897-A8D3B9F3E81A}">
      <dgm:prSet/>
      <dgm:spPr/>
      <dgm:t>
        <a:bodyPr/>
        <a:lstStyle/>
        <a:p>
          <a:endParaRPr lang="es-EC"/>
        </a:p>
      </dgm:t>
    </dgm:pt>
    <dgm:pt modelId="{526F3F0A-92D3-4CA9-B2C9-BE6C6B227B3D}" type="sibTrans" cxnId="{EC69B399-0D12-4F6E-A897-A8D3B9F3E81A}">
      <dgm:prSet/>
      <dgm:spPr/>
      <dgm:t>
        <a:bodyPr/>
        <a:lstStyle/>
        <a:p>
          <a:endParaRPr lang="es-EC"/>
        </a:p>
      </dgm:t>
    </dgm:pt>
    <dgm:pt modelId="{F19EF93E-ECDF-441D-9D15-56A80257EC76}">
      <dgm:prSet phldrT="[Texto]"/>
      <dgm:spPr>
        <a:xfrm>
          <a:off x="1645094" y="788355"/>
          <a:ext cx="986102" cy="69023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C">
              <a:solidFill>
                <a:sysClr val="window" lastClr="FFFFFF"/>
              </a:solidFill>
              <a:latin typeface="Calibri" panose="020F0502020204030204"/>
              <a:ea typeface="+mn-ea"/>
              <a:cs typeface="+mn-cs"/>
            </a:rPr>
            <a:t>BODEGA</a:t>
          </a:r>
        </a:p>
      </dgm:t>
    </dgm:pt>
    <dgm:pt modelId="{4EC06107-497A-4D5E-B0A7-2530EA583DB2}" type="parTrans" cxnId="{7E20A2B4-4C1D-4915-8666-B8B6102D7AEC}">
      <dgm:prSet/>
      <dgm:spPr/>
      <dgm:t>
        <a:bodyPr/>
        <a:lstStyle/>
        <a:p>
          <a:endParaRPr lang="es-EC"/>
        </a:p>
      </dgm:t>
    </dgm:pt>
    <dgm:pt modelId="{C0524517-C050-4FC3-90EF-22A68E841610}" type="sibTrans" cxnId="{7E20A2B4-4C1D-4915-8666-B8B6102D7AEC}">
      <dgm:prSet/>
      <dgm:spPr/>
      <dgm:t>
        <a:bodyPr/>
        <a:lstStyle/>
        <a:p>
          <a:endParaRPr lang="es-EC"/>
        </a:p>
      </dgm:t>
    </dgm:pt>
    <dgm:pt modelId="{B3ABB854-782A-4C55-B652-924F4E08DF60}">
      <dgm:prSet phldrT="[Texto]"/>
      <dgm:spPr>
        <a:xfrm>
          <a:off x="2625591" y="816639"/>
          <a:ext cx="1680901" cy="557882"/>
        </a:xfrm>
        <a:prstGeom prst="rect">
          <a:avLst/>
        </a:prstGeom>
        <a:noFill/>
        <a:ln>
          <a:noFill/>
        </a:ln>
        <a:effectLst/>
      </dgm:spPr>
      <dgm:t>
        <a:bodyPr/>
        <a:lstStyle/>
        <a:p>
          <a:pPr>
            <a:buNone/>
          </a:pPr>
          <a:r>
            <a:rPr lang="es-EC">
              <a:solidFill>
                <a:sysClr val="windowText" lastClr="000000">
                  <a:hueOff val="0"/>
                  <a:satOff val="0"/>
                  <a:lumOff val="0"/>
                  <a:alphaOff val="0"/>
                </a:sysClr>
              </a:solidFill>
              <a:latin typeface="Calibri" panose="020F0502020204030204"/>
              <a:ea typeface="+mn-ea"/>
              <a:cs typeface="+mn-cs"/>
            </a:rPr>
            <a:t>ASIGANR LOS KITS DE CAMBIOS DE EQUIPO, SEGUN LA PLANIFICACION TECNICA..</a:t>
          </a:r>
        </a:p>
      </dgm:t>
    </dgm:pt>
    <dgm:pt modelId="{C27DFA2E-05EA-45F7-9E2C-7B5C6DEEB640}" type="parTrans" cxnId="{1378C679-FD6C-4569-AE51-4A584EC7E185}">
      <dgm:prSet/>
      <dgm:spPr/>
      <dgm:t>
        <a:bodyPr/>
        <a:lstStyle/>
        <a:p>
          <a:endParaRPr lang="es-EC"/>
        </a:p>
      </dgm:t>
    </dgm:pt>
    <dgm:pt modelId="{701FBC86-0C36-4A2D-B0EF-0F6A51880F10}" type="sibTrans" cxnId="{1378C679-FD6C-4569-AE51-4A584EC7E185}">
      <dgm:prSet/>
      <dgm:spPr/>
      <dgm:t>
        <a:bodyPr/>
        <a:lstStyle/>
        <a:p>
          <a:endParaRPr lang="es-EC"/>
        </a:p>
      </dgm:t>
    </dgm:pt>
    <dgm:pt modelId="{D88C44FB-2061-47F3-A510-8F1DEC53CD94}">
      <dgm:prSet phldrT="[Texto]"/>
      <dgm:spPr>
        <a:xfrm>
          <a:off x="2738935" y="1563722"/>
          <a:ext cx="986102" cy="69023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C">
              <a:solidFill>
                <a:sysClr val="window" lastClr="FFFFFF"/>
              </a:solidFill>
              <a:latin typeface="Calibri" panose="020F0502020204030204"/>
              <a:ea typeface="+mn-ea"/>
              <a:cs typeface="+mn-cs"/>
            </a:rPr>
            <a:t>TECNICA</a:t>
          </a:r>
        </a:p>
      </dgm:t>
    </dgm:pt>
    <dgm:pt modelId="{B2DF6BC0-7575-4484-AFF3-DA6A8DD43463}" type="parTrans" cxnId="{80D6F704-AE3A-43E3-9349-4C72466DB91E}">
      <dgm:prSet/>
      <dgm:spPr/>
      <dgm:t>
        <a:bodyPr/>
        <a:lstStyle/>
        <a:p>
          <a:endParaRPr lang="es-EC"/>
        </a:p>
      </dgm:t>
    </dgm:pt>
    <dgm:pt modelId="{1F5B4FF9-E170-42BE-8744-71EC11B8F32C}" type="sibTrans" cxnId="{80D6F704-AE3A-43E3-9349-4C72466DB91E}">
      <dgm:prSet/>
      <dgm:spPr/>
      <dgm:t>
        <a:bodyPr/>
        <a:lstStyle/>
        <a:p>
          <a:endParaRPr lang="es-EC"/>
        </a:p>
      </dgm:t>
    </dgm:pt>
    <dgm:pt modelId="{B1D25218-1E77-4D68-AEB7-9926D015DF56}">
      <dgm:prSet phldrT="[Texto]" custT="1"/>
      <dgm:spPr>
        <a:xfrm>
          <a:off x="3708377" y="1639075"/>
          <a:ext cx="1588720" cy="557882"/>
        </a:xfrm>
        <a:prstGeom prst="rect">
          <a:avLst/>
        </a:prstGeom>
        <a:noFill/>
        <a:ln>
          <a:noFill/>
        </a:ln>
        <a:effectLst/>
      </dgm:spPr>
      <dgm:t>
        <a:bodyPr/>
        <a:lstStyle/>
        <a:p>
          <a:pPr>
            <a:buChar char="•"/>
          </a:pPr>
          <a:r>
            <a:rPr lang="es-EC" sz="800">
              <a:solidFill>
                <a:sysClr val="windowText" lastClr="000000">
                  <a:hueOff val="0"/>
                  <a:satOff val="0"/>
                  <a:lumOff val="0"/>
                  <a:alphaOff val="0"/>
                </a:sysClr>
              </a:solidFill>
              <a:latin typeface="Calibri" panose="020F0502020204030204"/>
              <a:ea typeface="+mn-ea"/>
              <a:cs typeface="+mn-cs"/>
            </a:rPr>
            <a:t>COORDINACION Y ASIGNACION DE GESTIONES A TRAVES DE LOS ANALISTAS DE CALL CENTER </a:t>
          </a:r>
        </a:p>
      </dgm:t>
    </dgm:pt>
    <dgm:pt modelId="{5A3CD1BE-55EC-41CC-8E15-D51F165E9769}" type="parTrans" cxnId="{45EC9A42-4E54-471E-B1C2-BC337A17A8A0}">
      <dgm:prSet/>
      <dgm:spPr/>
      <dgm:t>
        <a:bodyPr/>
        <a:lstStyle/>
        <a:p>
          <a:endParaRPr lang="es-EC"/>
        </a:p>
      </dgm:t>
    </dgm:pt>
    <dgm:pt modelId="{9CC71BCA-E3FE-42CF-9A2D-BDD370C2EE31}" type="sibTrans" cxnId="{45EC9A42-4E54-471E-B1C2-BC337A17A8A0}">
      <dgm:prSet/>
      <dgm:spPr/>
      <dgm:t>
        <a:bodyPr/>
        <a:lstStyle/>
        <a:p>
          <a:endParaRPr lang="es-EC"/>
        </a:p>
      </dgm:t>
    </dgm:pt>
    <dgm:pt modelId="{8AB3A012-7253-41BA-BF61-F96CFE25DC30}" type="pres">
      <dgm:prSet presAssocID="{6153485A-B896-4E81-BA4C-1A94D5BB484F}" presName="rootnode" presStyleCnt="0">
        <dgm:presLayoutVars>
          <dgm:chMax/>
          <dgm:chPref/>
          <dgm:dir/>
          <dgm:animLvl val="lvl"/>
        </dgm:presLayoutVars>
      </dgm:prSet>
      <dgm:spPr/>
    </dgm:pt>
    <dgm:pt modelId="{D789D11D-E914-4CE4-8441-74C06E07BCE6}" type="pres">
      <dgm:prSet presAssocID="{B973E73E-2460-4743-9CFE-094CB20EAD9B}" presName="composite" presStyleCnt="0"/>
      <dgm:spPr/>
    </dgm:pt>
    <dgm:pt modelId="{6BCCF204-D80F-46C4-ABC6-3D842CC583CE}" type="pres">
      <dgm:prSet presAssocID="{B973E73E-2460-4743-9CFE-094CB20EAD9B}" presName="bentUpArrow1" presStyleLbl="alignImgPlace1" presStyleIdx="0" presStyleCnt="2"/>
      <dgm:spPr>
        <a:xfrm rot="5400000">
          <a:off x="706448" y="662332"/>
          <a:ext cx="585776" cy="666885"/>
        </a:xfrm>
        <a:prstGeom prst="bentUpArrow">
          <a:avLst>
            <a:gd name="adj1" fmla="val 32840"/>
            <a:gd name="adj2" fmla="val 25000"/>
            <a:gd name="adj3" fmla="val 35780"/>
          </a:avLst>
        </a:prstGeom>
        <a:solidFill>
          <a:srgbClr val="ED7D31"/>
        </a:solidFill>
        <a:ln w="12700" cap="flat" cmpd="sng" algn="ctr">
          <a:solidFill>
            <a:sysClr val="window" lastClr="FFFFFF">
              <a:hueOff val="0"/>
              <a:satOff val="0"/>
              <a:lumOff val="0"/>
              <a:alphaOff val="0"/>
            </a:sysClr>
          </a:solidFill>
          <a:prstDash val="solid"/>
          <a:miter lim="800000"/>
        </a:ln>
        <a:effectLst/>
      </dgm:spPr>
    </dgm:pt>
    <dgm:pt modelId="{1E21EF3D-944C-46FC-9532-7E65F891BB87}" type="pres">
      <dgm:prSet presAssocID="{B973E73E-2460-4743-9CFE-094CB20EAD9B}" presName="ParentText" presStyleLbl="node1" presStyleIdx="0" presStyleCnt="3" custLinFactNeighborX="-1191" custLinFactNeighborY="-1882">
        <dgm:presLayoutVars>
          <dgm:chMax val="1"/>
          <dgm:chPref val="1"/>
          <dgm:bulletEnabled val="1"/>
        </dgm:presLayoutVars>
      </dgm:prSet>
      <dgm:spPr/>
    </dgm:pt>
    <dgm:pt modelId="{0A8D5E27-3001-4EAA-A241-5A62D56328C5}" type="pres">
      <dgm:prSet presAssocID="{B973E73E-2460-4743-9CFE-094CB20EAD9B}" presName="ChildText" presStyleLbl="revTx" presStyleIdx="0" presStyleCnt="3" custScaleX="260496" custScaleY="100529" custLinFactNeighborX="81013" custLinFactNeighborY="-3415">
        <dgm:presLayoutVars>
          <dgm:chMax val="0"/>
          <dgm:chPref val="0"/>
          <dgm:bulletEnabled val="1"/>
        </dgm:presLayoutVars>
      </dgm:prSet>
      <dgm:spPr/>
    </dgm:pt>
    <dgm:pt modelId="{12035B4B-EFE9-4FEB-8218-5416E4F35A74}" type="pres">
      <dgm:prSet presAssocID="{F7BA5728-536A-404B-BB57-D50275E8E395}" presName="sibTrans" presStyleCnt="0"/>
      <dgm:spPr/>
    </dgm:pt>
    <dgm:pt modelId="{8771A0D8-9865-4EA8-AF2F-19B3B5D41261}" type="pres">
      <dgm:prSet presAssocID="{F19EF93E-ECDF-441D-9D15-56A80257EC76}" presName="composite" presStyleCnt="0"/>
      <dgm:spPr/>
    </dgm:pt>
    <dgm:pt modelId="{C81FC0F8-AF50-4B0D-9886-817B0EBD91BA}" type="pres">
      <dgm:prSet presAssocID="{F19EF93E-ECDF-441D-9D15-56A80257EC76}" presName="bentUpArrow1" presStyleLbl="alignImgPlace1" presStyleIdx="1" presStyleCnt="2"/>
      <dgm:spPr>
        <a:xfrm rot="5400000">
          <a:off x="1800289" y="1437699"/>
          <a:ext cx="585776" cy="666885"/>
        </a:xfrm>
        <a:prstGeom prst="bentUpArrow">
          <a:avLst>
            <a:gd name="adj1" fmla="val 32840"/>
            <a:gd name="adj2" fmla="val 25000"/>
            <a:gd name="adj3" fmla="val 35780"/>
          </a:avLst>
        </a:prstGeom>
        <a:solidFill>
          <a:srgbClr val="ED7D31"/>
        </a:solidFill>
        <a:ln w="12700" cap="flat" cmpd="sng" algn="ctr">
          <a:solidFill>
            <a:sysClr val="window" lastClr="FFFFFF">
              <a:hueOff val="0"/>
              <a:satOff val="0"/>
              <a:lumOff val="0"/>
              <a:alphaOff val="0"/>
            </a:sysClr>
          </a:solidFill>
          <a:prstDash val="solid"/>
          <a:miter lim="800000"/>
        </a:ln>
        <a:effectLst/>
      </dgm:spPr>
    </dgm:pt>
    <dgm:pt modelId="{F16F61E8-73B4-4635-966B-F18FBB5747F2}" type="pres">
      <dgm:prSet presAssocID="{F19EF93E-ECDF-441D-9D15-56A80257EC76}" presName="ParentText" presStyleLbl="node1" presStyleIdx="1" presStyleCnt="3">
        <dgm:presLayoutVars>
          <dgm:chMax val="1"/>
          <dgm:chPref val="1"/>
          <dgm:bulletEnabled val="1"/>
        </dgm:presLayoutVars>
      </dgm:prSet>
      <dgm:spPr/>
    </dgm:pt>
    <dgm:pt modelId="{6ABF6937-0B21-4DD8-9729-682EBBF1B061}" type="pres">
      <dgm:prSet presAssocID="{F19EF93E-ECDF-441D-9D15-56A80257EC76}" presName="ChildText" presStyleLbl="revTx" presStyleIdx="1" presStyleCnt="3" custScaleX="234371" custLinFactNeighborX="66404" custLinFactNeighborY="-6730">
        <dgm:presLayoutVars>
          <dgm:chMax val="0"/>
          <dgm:chPref val="0"/>
          <dgm:bulletEnabled val="1"/>
        </dgm:presLayoutVars>
      </dgm:prSet>
      <dgm:spPr/>
    </dgm:pt>
    <dgm:pt modelId="{E6481EB8-6F25-464C-92D9-52E3513488FC}" type="pres">
      <dgm:prSet presAssocID="{C0524517-C050-4FC3-90EF-22A68E841610}" presName="sibTrans" presStyleCnt="0"/>
      <dgm:spPr/>
    </dgm:pt>
    <dgm:pt modelId="{ACB5589F-6A93-4616-A9D2-9513A78EEE27}" type="pres">
      <dgm:prSet presAssocID="{D88C44FB-2061-47F3-A510-8F1DEC53CD94}" presName="composite" presStyleCnt="0"/>
      <dgm:spPr/>
    </dgm:pt>
    <dgm:pt modelId="{4CC15439-A7D5-47E7-BB74-850E27AB734F}" type="pres">
      <dgm:prSet presAssocID="{D88C44FB-2061-47F3-A510-8F1DEC53CD94}" presName="ParentText" presStyleLbl="node1" presStyleIdx="2" presStyleCnt="3">
        <dgm:presLayoutVars>
          <dgm:chMax val="1"/>
          <dgm:chPref val="1"/>
          <dgm:bulletEnabled val="1"/>
        </dgm:presLayoutVars>
      </dgm:prSet>
      <dgm:spPr/>
    </dgm:pt>
    <dgm:pt modelId="{B10AD51A-226C-4010-AAC8-22F3128A0B4C}" type="pres">
      <dgm:prSet presAssocID="{D88C44FB-2061-47F3-A510-8F1DEC53CD94}" presName="FinalChildText" presStyleLbl="revTx" presStyleIdx="2" presStyleCnt="3" custScaleX="221518" custLinFactNeighborX="58436" custLinFactNeighborY="1707">
        <dgm:presLayoutVars>
          <dgm:chMax val="0"/>
          <dgm:chPref val="0"/>
          <dgm:bulletEnabled val="1"/>
        </dgm:presLayoutVars>
      </dgm:prSet>
      <dgm:spPr/>
    </dgm:pt>
  </dgm:ptLst>
  <dgm:cxnLst>
    <dgm:cxn modelId="{80D6F704-AE3A-43E3-9349-4C72466DB91E}" srcId="{6153485A-B896-4E81-BA4C-1A94D5BB484F}" destId="{D88C44FB-2061-47F3-A510-8F1DEC53CD94}" srcOrd="2" destOrd="0" parTransId="{B2DF6BC0-7575-4484-AFF3-DA6A8DD43463}" sibTransId="{1F5B4FF9-E170-42BE-8744-71EC11B8F32C}"/>
    <dgm:cxn modelId="{B9950F1B-B728-4336-9A12-7551D11CA41F}" type="presOf" srcId="{6153485A-B896-4E81-BA4C-1A94D5BB484F}" destId="{8AB3A012-7253-41BA-BF61-F96CFE25DC30}" srcOrd="0" destOrd="0" presId="urn:microsoft.com/office/officeart/2005/8/layout/StepDownProcess"/>
    <dgm:cxn modelId="{5B373E2E-BC72-4A4C-9012-38460DAADA39}" type="presOf" srcId="{F19EF93E-ECDF-441D-9D15-56A80257EC76}" destId="{F16F61E8-73B4-4635-966B-F18FBB5747F2}" srcOrd="0" destOrd="0" presId="urn:microsoft.com/office/officeart/2005/8/layout/StepDownProcess"/>
    <dgm:cxn modelId="{45EC9A42-4E54-471E-B1C2-BC337A17A8A0}" srcId="{D88C44FB-2061-47F3-A510-8F1DEC53CD94}" destId="{B1D25218-1E77-4D68-AEB7-9926D015DF56}" srcOrd="0" destOrd="0" parTransId="{5A3CD1BE-55EC-41CC-8E15-D51F165E9769}" sibTransId="{9CC71BCA-E3FE-42CF-9A2D-BDD370C2EE31}"/>
    <dgm:cxn modelId="{DDED0873-2574-4E7E-9119-4813212AE7BB}" type="presOf" srcId="{B973E73E-2460-4743-9CFE-094CB20EAD9B}" destId="{1E21EF3D-944C-46FC-9532-7E65F891BB87}" srcOrd="0" destOrd="0" presId="urn:microsoft.com/office/officeart/2005/8/layout/StepDownProcess"/>
    <dgm:cxn modelId="{1378C679-FD6C-4569-AE51-4A584EC7E185}" srcId="{F19EF93E-ECDF-441D-9D15-56A80257EC76}" destId="{B3ABB854-782A-4C55-B652-924F4E08DF60}" srcOrd="0" destOrd="0" parTransId="{C27DFA2E-05EA-45F7-9E2C-7B5C6DEEB640}" sibTransId="{701FBC86-0C36-4A2D-B0EF-0F6A51880F10}"/>
    <dgm:cxn modelId="{BE6AF77E-E22A-44B1-BD05-53B4A8976E83}" srcId="{6153485A-B896-4E81-BA4C-1A94D5BB484F}" destId="{B973E73E-2460-4743-9CFE-094CB20EAD9B}" srcOrd="0" destOrd="0" parTransId="{2CE229CB-E407-4A62-AF16-2D8143F309AB}" sibTransId="{F7BA5728-536A-404B-BB57-D50275E8E395}"/>
    <dgm:cxn modelId="{EC69B399-0D12-4F6E-A897-A8D3B9F3E81A}" srcId="{B973E73E-2460-4743-9CFE-094CB20EAD9B}" destId="{B11DDCFB-235F-4868-AC96-6EB0D9FFF05C}" srcOrd="0" destOrd="0" parTransId="{18BAA210-C3EF-402E-AAD4-D7B7BB4DD00C}" sibTransId="{526F3F0A-92D3-4CA9-B2C9-BE6C6B227B3D}"/>
    <dgm:cxn modelId="{319DEC9B-BD60-402B-A7E7-3544FC564455}" type="presOf" srcId="{B3ABB854-782A-4C55-B652-924F4E08DF60}" destId="{6ABF6937-0B21-4DD8-9729-682EBBF1B061}" srcOrd="0" destOrd="0" presId="urn:microsoft.com/office/officeart/2005/8/layout/StepDownProcess"/>
    <dgm:cxn modelId="{07B347A8-8CC8-457E-971D-72C966DDDA08}" type="presOf" srcId="{B11DDCFB-235F-4868-AC96-6EB0D9FFF05C}" destId="{0A8D5E27-3001-4EAA-A241-5A62D56328C5}" srcOrd="0" destOrd="0" presId="urn:microsoft.com/office/officeart/2005/8/layout/StepDownProcess"/>
    <dgm:cxn modelId="{7E20A2B4-4C1D-4915-8666-B8B6102D7AEC}" srcId="{6153485A-B896-4E81-BA4C-1A94D5BB484F}" destId="{F19EF93E-ECDF-441D-9D15-56A80257EC76}" srcOrd="1" destOrd="0" parTransId="{4EC06107-497A-4D5E-B0A7-2530EA583DB2}" sibTransId="{C0524517-C050-4FC3-90EF-22A68E841610}"/>
    <dgm:cxn modelId="{807FAEC3-ED14-49EC-ABBF-EB59A6804368}" type="presOf" srcId="{D88C44FB-2061-47F3-A510-8F1DEC53CD94}" destId="{4CC15439-A7D5-47E7-BB74-850E27AB734F}" srcOrd="0" destOrd="0" presId="urn:microsoft.com/office/officeart/2005/8/layout/StepDownProcess"/>
    <dgm:cxn modelId="{9E183DE2-8BDE-44E7-8BC5-5CFA5E0B0392}" type="presOf" srcId="{B1D25218-1E77-4D68-AEB7-9926D015DF56}" destId="{B10AD51A-226C-4010-AAC8-22F3128A0B4C}" srcOrd="0" destOrd="0" presId="urn:microsoft.com/office/officeart/2005/8/layout/StepDownProcess"/>
    <dgm:cxn modelId="{3B27AEC3-54B3-45A5-BC50-107D349DBBF8}" type="presParOf" srcId="{8AB3A012-7253-41BA-BF61-F96CFE25DC30}" destId="{D789D11D-E914-4CE4-8441-74C06E07BCE6}" srcOrd="0" destOrd="0" presId="urn:microsoft.com/office/officeart/2005/8/layout/StepDownProcess"/>
    <dgm:cxn modelId="{BF6B17FE-F4ED-44F0-8D1A-19854130960B}" type="presParOf" srcId="{D789D11D-E914-4CE4-8441-74C06E07BCE6}" destId="{6BCCF204-D80F-46C4-ABC6-3D842CC583CE}" srcOrd="0" destOrd="0" presId="urn:microsoft.com/office/officeart/2005/8/layout/StepDownProcess"/>
    <dgm:cxn modelId="{B844DE34-AE87-4A99-9056-89B058F13359}" type="presParOf" srcId="{D789D11D-E914-4CE4-8441-74C06E07BCE6}" destId="{1E21EF3D-944C-46FC-9532-7E65F891BB87}" srcOrd="1" destOrd="0" presId="urn:microsoft.com/office/officeart/2005/8/layout/StepDownProcess"/>
    <dgm:cxn modelId="{EAD255BF-1275-47EF-86DB-F3ECE8486097}" type="presParOf" srcId="{D789D11D-E914-4CE4-8441-74C06E07BCE6}" destId="{0A8D5E27-3001-4EAA-A241-5A62D56328C5}" srcOrd="2" destOrd="0" presId="urn:microsoft.com/office/officeart/2005/8/layout/StepDownProcess"/>
    <dgm:cxn modelId="{7F45B32C-471B-4710-AF0B-C51D5544D25C}" type="presParOf" srcId="{8AB3A012-7253-41BA-BF61-F96CFE25DC30}" destId="{12035B4B-EFE9-4FEB-8218-5416E4F35A74}" srcOrd="1" destOrd="0" presId="urn:microsoft.com/office/officeart/2005/8/layout/StepDownProcess"/>
    <dgm:cxn modelId="{5C9D2EC8-81C5-4C85-B9EA-20451AA45D65}" type="presParOf" srcId="{8AB3A012-7253-41BA-BF61-F96CFE25DC30}" destId="{8771A0D8-9865-4EA8-AF2F-19B3B5D41261}" srcOrd="2" destOrd="0" presId="urn:microsoft.com/office/officeart/2005/8/layout/StepDownProcess"/>
    <dgm:cxn modelId="{14D1A5C4-00D8-45B8-A8D4-642BD0E8D135}" type="presParOf" srcId="{8771A0D8-9865-4EA8-AF2F-19B3B5D41261}" destId="{C81FC0F8-AF50-4B0D-9886-817B0EBD91BA}" srcOrd="0" destOrd="0" presId="urn:microsoft.com/office/officeart/2005/8/layout/StepDownProcess"/>
    <dgm:cxn modelId="{714F8ECF-D053-4A2C-AE40-3D0C7DE607E5}" type="presParOf" srcId="{8771A0D8-9865-4EA8-AF2F-19B3B5D41261}" destId="{F16F61E8-73B4-4635-966B-F18FBB5747F2}" srcOrd="1" destOrd="0" presId="urn:microsoft.com/office/officeart/2005/8/layout/StepDownProcess"/>
    <dgm:cxn modelId="{602A405B-1711-4BE7-8881-1B8490B5DCC2}" type="presParOf" srcId="{8771A0D8-9865-4EA8-AF2F-19B3B5D41261}" destId="{6ABF6937-0B21-4DD8-9729-682EBBF1B061}" srcOrd="2" destOrd="0" presId="urn:microsoft.com/office/officeart/2005/8/layout/StepDownProcess"/>
    <dgm:cxn modelId="{C380B956-8370-4E86-B527-E6A8FC0E38B0}" type="presParOf" srcId="{8AB3A012-7253-41BA-BF61-F96CFE25DC30}" destId="{E6481EB8-6F25-464C-92D9-52E3513488FC}" srcOrd="3" destOrd="0" presId="urn:microsoft.com/office/officeart/2005/8/layout/StepDownProcess"/>
    <dgm:cxn modelId="{E7E469DB-F244-41C7-B091-510AEF8ABA13}" type="presParOf" srcId="{8AB3A012-7253-41BA-BF61-F96CFE25DC30}" destId="{ACB5589F-6A93-4616-A9D2-9513A78EEE27}" srcOrd="4" destOrd="0" presId="urn:microsoft.com/office/officeart/2005/8/layout/StepDownProcess"/>
    <dgm:cxn modelId="{AFB4EBC2-3124-4018-A764-622D547DF8C7}" type="presParOf" srcId="{ACB5589F-6A93-4616-A9D2-9513A78EEE27}" destId="{4CC15439-A7D5-47E7-BB74-850E27AB734F}" srcOrd="0" destOrd="0" presId="urn:microsoft.com/office/officeart/2005/8/layout/StepDownProcess"/>
    <dgm:cxn modelId="{D1F3BB35-FE4B-42CD-868A-C07271ACC52A}" type="presParOf" srcId="{ACB5589F-6A93-4616-A9D2-9513A78EEE27}" destId="{B10AD51A-226C-4010-AAC8-22F3128A0B4C}" srcOrd="1" destOrd="0" presId="urn:microsoft.com/office/officeart/2005/8/layout/StepDown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CCF204-D80F-46C4-ABC6-3D842CC583CE}">
      <dsp:nvSpPr>
        <dsp:cNvPr id="0" name=""/>
        <dsp:cNvSpPr/>
      </dsp:nvSpPr>
      <dsp:spPr>
        <a:xfrm rot="5400000">
          <a:off x="706448" y="662332"/>
          <a:ext cx="585776" cy="666885"/>
        </a:xfrm>
        <a:prstGeom prst="bentUpArrow">
          <a:avLst>
            <a:gd name="adj1" fmla="val 32840"/>
            <a:gd name="adj2" fmla="val 25000"/>
            <a:gd name="adj3" fmla="val 3578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21EF3D-944C-46FC-9532-7E65F891BB87}">
      <dsp:nvSpPr>
        <dsp:cNvPr id="0" name=""/>
        <dsp:cNvSpPr/>
      </dsp:nvSpPr>
      <dsp:spPr>
        <a:xfrm>
          <a:off x="539508" y="0"/>
          <a:ext cx="986102" cy="69023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t>CONTABILIDAD</a:t>
          </a:r>
        </a:p>
      </dsp:txBody>
      <dsp:txXfrm>
        <a:off x="573209" y="33701"/>
        <a:ext cx="918700" cy="622837"/>
      </dsp:txXfrm>
    </dsp:sp>
    <dsp:sp modelId="{0A8D5E27-3001-4EAA-A241-5A62D56328C5}">
      <dsp:nvSpPr>
        <dsp:cNvPr id="0" name=""/>
        <dsp:cNvSpPr/>
      </dsp:nvSpPr>
      <dsp:spPr>
        <a:xfrm>
          <a:off x="1542842" y="58290"/>
          <a:ext cx="1868269" cy="5608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s-EC" sz="800" kern="1200"/>
            <a:t>ASIGNACION DE RECURSOS PARA LA COMPRA DE INSUMOS UTILIZADOS EN EL PROCEDIMIENTO</a:t>
          </a:r>
        </a:p>
      </dsp:txBody>
      <dsp:txXfrm>
        <a:off x="1542842" y="58290"/>
        <a:ext cx="1868269" cy="560833"/>
      </dsp:txXfrm>
    </dsp:sp>
    <dsp:sp modelId="{C81FC0F8-AF50-4B0D-9886-817B0EBD91BA}">
      <dsp:nvSpPr>
        <dsp:cNvPr id="0" name=""/>
        <dsp:cNvSpPr/>
      </dsp:nvSpPr>
      <dsp:spPr>
        <a:xfrm rot="5400000">
          <a:off x="1800289" y="1437699"/>
          <a:ext cx="585776" cy="666885"/>
        </a:xfrm>
        <a:prstGeom prst="bentUpArrow">
          <a:avLst>
            <a:gd name="adj1" fmla="val 32840"/>
            <a:gd name="adj2" fmla="val 25000"/>
            <a:gd name="adj3" fmla="val 3578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6F61E8-73B4-4635-966B-F18FBB5747F2}">
      <dsp:nvSpPr>
        <dsp:cNvPr id="0" name=""/>
        <dsp:cNvSpPr/>
      </dsp:nvSpPr>
      <dsp:spPr>
        <a:xfrm>
          <a:off x="1645094" y="788355"/>
          <a:ext cx="986102" cy="69023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t>BODEGA</a:t>
          </a:r>
        </a:p>
      </dsp:txBody>
      <dsp:txXfrm>
        <a:off x="1678795" y="822056"/>
        <a:ext cx="918700" cy="622837"/>
      </dsp:txXfrm>
    </dsp:sp>
    <dsp:sp modelId="{6ABF6937-0B21-4DD8-9729-682EBBF1B061}">
      <dsp:nvSpPr>
        <dsp:cNvPr id="0" name=""/>
        <dsp:cNvSpPr/>
      </dsp:nvSpPr>
      <dsp:spPr>
        <a:xfrm>
          <a:off x="2625591" y="816639"/>
          <a:ext cx="1680901" cy="557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s-EC" sz="800" kern="1200"/>
            <a:t>ENTREGA DE INSUMOS NECESARIOS PARA EL MANTENIMIENTO</a:t>
          </a:r>
        </a:p>
      </dsp:txBody>
      <dsp:txXfrm>
        <a:off x="2625591" y="816639"/>
        <a:ext cx="1680901" cy="557882"/>
      </dsp:txXfrm>
    </dsp:sp>
    <dsp:sp modelId="{4CC15439-A7D5-47E7-BB74-850E27AB734F}">
      <dsp:nvSpPr>
        <dsp:cNvPr id="0" name=""/>
        <dsp:cNvSpPr/>
      </dsp:nvSpPr>
      <dsp:spPr>
        <a:xfrm>
          <a:off x="2738935" y="1563722"/>
          <a:ext cx="986102" cy="69023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t>TECNICA</a:t>
          </a:r>
        </a:p>
      </dsp:txBody>
      <dsp:txXfrm>
        <a:off x="2772636" y="1597423"/>
        <a:ext cx="918700" cy="622837"/>
      </dsp:txXfrm>
    </dsp:sp>
    <dsp:sp modelId="{B10AD51A-226C-4010-AAC8-22F3128A0B4C}">
      <dsp:nvSpPr>
        <dsp:cNvPr id="0" name=""/>
        <dsp:cNvSpPr/>
      </dsp:nvSpPr>
      <dsp:spPr>
        <a:xfrm>
          <a:off x="3708377" y="1639075"/>
          <a:ext cx="1588720" cy="557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s-EC" sz="800" kern="1200"/>
            <a:t>COORDINACION Y ASIGNACION DE FECHA PARA LLEVAR A CABO LA ACTIVIDAD</a:t>
          </a:r>
        </a:p>
      </dsp:txBody>
      <dsp:txXfrm>
        <a:off x="3708377" y="1639075"/>
        <a:ext cx="1588720" cy="5578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CCF204-D80F-46C4-ABC6-3D842CC583CE}">
      <dsp:nvSpPr>
        <dsp:cNvPr id="0" name=""/>
        <dsp:cNvSpPr/>
      </dsp:nvSpPr>
      <dsp:spPr>
        <a:xfrm rot="5400000">
          <a:off x="706448" y="662332"/>
          <a:ext cx="585776" cy="666885"/>
        </a:xfrm>
        <a:prstGeom prst="bentUpArrow">
          <a:avLst>
            <a:gd name="adj1" fmla="val 32840"/>
            <a:gd name="adj2" fmla="val 25000"/>
            <a:gd name="adj3" fmla="val 3578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21EF3D-944C-46FC-9532-7E65F891BB87}">
      <dsp:nvSpPr>
        <dsp:cNvPr id="0" name=""/>
        <dsp:cNvSpPr/>
      </dsp:nvSpPr>
      <dsp:spPr>
        <a:xfrm>
          <a:off x="539508" y="0"/>
          <a:ext cx="986102" cy="69023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t>RRHH</a:t>
          </a:r>
        </a:p>
      </dsp:txBody>
      <dsp:txXfrm>
        <a:off x="573209" y="33701"/>
        <a:ext cx="918700" cy="622837"/>
      </dsp:txXfrm>
    </dsp:sp>
    <dsp:sp modelId="{0A8D5E27-3001-4EAA-A241-5A62D56328C5}">
      <dsp:nvSpPr>
        <dsp:cNvPr id="0" name=""/>
        <dsp:cNvSpPr/>
      </dsp:nvSpPr>
      <dsp:spPr>
        <a:xfrm>
          <a:off x="1542842" y="58290"/>
          <a:ext cx="1868269" cy="5608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s-EC" sz="800" kern="1200"/>
            <a:t>INDICAR AL TECNICO QUE DEBE FORMULAR LA ALERTA A TRAVES DEL SISTEMA NOMINAZ, EL DIA QUE LE CORRESPONDA EL MANTENIMIENTO. </a:t>
          </a:r>
        </a:p>
      </dsp:txBody>
      <dsp:txXfrm>
        <a:off x="1542842" y="58290"/>
        <a:ext cx="1868269" cy="560833"/>
      </dsp:txXfrm>
    </dsp:sp>
    <dsp:sp modelId="{C81FC0F8-AF50-4B0D-9886-817B0EBD91BA}">
      <dsp:nvSpPr>
        <dsp:cNvPr id="0" name=""/>
        <dsp:cNvSpPr/>
      </dsp:nvSpPr>
      <dsp:spPr>
        <a:xfrm rot="5400000">
          <a:off x="1800289" y="1437699"/>
          <a:ext cx="585776" cy="666885"/>
        </a:xfrm>
        <a:prstGeom prst="bentUpArrow">
          <a:avLst>
            <a:gd name="adj1" fmla="val 32840"/>
            <a:gd name="adj2" fmla="val 25000"/>
            <a:gd name="adj3" fmla="val 3578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6F61E8-73B4-4635-966B-F18FBB5747F2}">
      <dsp:nvSpPr>
        <dsp:cNvPr id="0" name=""/>
        <dsp:cNvSpPr/>
      </dsp:nvSpPr>
      <dsp:spPr>
        <a:xfrm>
          <a:off x="1645094" y="788355"/>
          <a:ext cx="986102" cy="69023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t>CONTABILIDAD</a:t>
          </a:r>
        </a:p>
      </dsp:txBody>
      <dsp:txXfrm>
        <a:off x="1678795" y="822056"/>
        <a:ext cx="918700" cy="622837"/>
      </dsp:txXfrm>
    </dsp:sp>
    <dsp:sp modelId="{6ABF6937-0B21-4DD8-9729-682EBBF1B061}">
      <dsp:nvSpPr>
        <dsp:cNvPr id="0" name=""/>
        <dsp:cNvSpPr/>
      </dsp:nvSpPr>
      <dsp:spPr>
        <a:xfrm>
          <a:off x="2625591" y="816639"/>
          <a:ext cx="1680901" cy="557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s-EC" sz="800" kern="1200"/>
            <a:t>ESTAR ATENTO AL PROCEDIMEINTO DE PAGO DEL TALLER.</a:t>
          </a:r>
        </a:p>
      </dsp:txBody>
      <dsp:txXfrm>
        <a:off x="2625591" y="816639"/>
        <a:ext cx="1680901" cy="557882"/>
      </dsp:txXfrm>
    </dsp:sp>
    <dsp:sp modelId="{4CC15439-A7D5-47E7-BB74-850E27AB734F}">
      <dsp:nvSpPr>
        <dsp:cNvPr id="0" name=""/>
        <dsp:cNvSpPr/>
      </dsp:nvSpPr>
      <dsp:spPr>
        <a:xfrm>
          <a:off x="2738935" y="1563722"/>
          <a:ext cx="986102" cy="69023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t>TECNICA</a:t>
          </a:r>
        </a:p>
      </dsp:txBody>
      <dsp:txXfrm>
        <a:off x="2772636" y="1597423"/>
        <a:ext cx="918700" cy="622837"/>
      </dsp:txXfrm>
    </dsp:sp>
    <dsp:sp modelId="{B10AD51A-226C-4010-AAC8-22F3128A0B4C}">
      <dsp:nvSpPr>
        <dsp:cNvPr id="0" name=""/>
        <dsp:cNvSpPr/>
      </dsp:nvSpPr>
      <dsp:spPr>
        <a:xfrm>
          <a:off x="3708377" y="1639075"/>
          <a:ext cx="1588720" cy="557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s-EC" sz="800" kern="1200"/>
            <a:t>COORDINACION Y ASIGNACION DE ACTIVIDADES AL TECNICO EN CASO. </a:t>
          </a:r>
        </a:p>
      </dsp:txBody>
      <dsp:txXfrm>
        <a:off x="3708377" y="1639075"/>
        <a:ext cx="1588720" cy="5578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CCF204-D80F-46C4-ABC6-3D842CC583CE}">
      <dsp:nvSpPr>
        <dsp:cNvPr id="0" name=""/>
        <dsp:cNvSpPr/>
      </dsp:nvSpPr>
      <dsp:spPr>
        <a:xfrm rot="5400000">
          <a:off x="763903" y="589977"/>
          <a:ext cx="521783" cy="594032"/>
        </a:xfrm>
        <a:prstGeom prst="bentUpArrow">
          <a:avLst>
            <a:gd name="adj1" fmla="val 32840"/>
            <a:gd name="adj2" fmla="val 25000"/>
            <a:gd name="adj3" fmla="val 3578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E21EF3D-944C-46FC-9532-7E65F891BB87}">
      <dsp:nvSpPr>
        <dsp:cNvPr id="0" name=""/>
        <dsp:cNvSpPr/>
      </dsp:nvSpPr>
      <dsp:spPr>
        <a:xfrm>
          <a:off x="615201" y="0"/>
          <a:ext cx="878377" cy="614835"/>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C" sz="900" kern="1200">
              <a:solidFill>
                <a:sysClr val="window" lastClr="FFFFFF"/>
              </a:solidFill>
              <a:latin typeface="Calibri" panose="020F0502020204030204"/>
              <a:ea typeface="+mn-ea"/>
              <a:cs typeface="+mn-cs"/>
            </a:rPr>
            <a:t>CONTABILIDAD</a:t>
          </a:r>
        </a:p>
      </dsp:txBody>
      <dsp:txXfrm>
        <a:off x="645220" y="30019"/>
        <a:ext cx="818339" cy="554797"/>
      </dsp:txXfrm>
    </dsp:sp>
    <dsp:sp modelId="{0A8D5E27-3001-4EAA-A241-5A62D56328C5}">
      <dsp:nvSpPr>
        <dsp:cNvPr id="0" name=""/>
        <dsp:cNvSpPr/>
      </dsp:nvSpPr>
      <dsp:spPr>
        <a:xfrm>
          <a:off x="1508927" y="51922"/>
          <a:ext cx="1664172" cy="4995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s-EC" sz="800" kern="1200">
              <a:solidFill>
                <a:sysClr val="windowText" lastClr="000000">
                  <a:hueOff val="0"/>
                  <a:satOff val="0"/>
                  <a:lumOff val="0"/>
                  <a:alphaOff val="0"/>
                </a:sysClr>
              </a:solidFill>
              <a:latin typeface="Calibri" panose="020F0502020204030204"/>
              <a:ea typeface="+mn-ea"/>
              <a:cs typeface="+mn-cs"/>
            </a:rPr>
            <a:t>GESTIONAR LA ORDEN DE COMPRA DE LOS ELEMENTOS ACTIVOS.. </a:t>
          </a:r>
        </a:p>
      </dsp:txBody>
      <dsp:txXfrm>
        <a:off x="1508927" y="51922"/>
        <a:ext cx="1664172" cy="499565"/>
      </dsp:txXfrm>
    </dsp:sp>
    <dsp:sp modelId="{C81FC0F8-AF50-4B0D-9886-817B0EBD91BA}">
      <dsp:nvSpPr>
        <dsp:cNvPr id="0" name=""/>
        <dsp:cNvSpPr/>
      </dsp:nvSpPr>
      <dsp:spPr>
        <a:xfrm rot="5400000">
          <a:off x="1738249" y="1280640"/>
          <a:ext cx="521783" cy="594032"/>
        </a:xfrm>
        <a:prstGeom prst="bentUpArrow">
          <a:avLst>
            <a:gd name="adj1" fmla="val 32840"/>
            <a:gd name="adj2" fmla="val 25000"/>
            <a:gd name="adj3" fmla="val 3578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16F61E8-73B4-4635-966B-F18FBB5747F2}">
      <dsp:nvSpPr>
        <dsp:cNvPr id="0" name=""/>
        <dsp:cNvSpPr/>
      </dsp:nvSpPr>
      <dsp:spPr>
        <a:xfrm>
          <a:off x="1600008" y="702232"/>
          <a:ext cx="878377" cy="614835"/>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C" sz="900" kern="1200">
              <a:solidFill>
                <a:sysClr val="window" lastClr="FFFFFF"/>
              </a:solidFill>
              <a:latin typeface="Calibri" panose="020F0502020204030204"/>
              <a:ea typeface="+mn-ea"/>
              <a:cs typeface="+mn-cs"/>
            </a:rPr>
            <a:t>BODEGA</a:t>
          </a:r>
        </a:p>
      </dsp:txBody>
      <dsp:txXfrm>
        <a:off x="1630027" y="732251"/>
        <a:ext cx="818339" cy="554797"/>
      </dsp:txXfrm>
    </dsp:sp>
    <dsp:sp modelId="{6ABF6937-0B21-4DD8-9729-682EBBF1B061}">
      <dsp:nvSpPr>
        <dsp:cNvPr id="0" name=""/>
        <dsp:cNvSpPr/>
      </dsp:nvSpPr>
      <dsp:spPr>
        <a:xfrm>
          <a:off x="2473393" y="727426"/>
          <a:ext cx="1497273" cy="496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None/>
          </a:pPr>
          <a:r>
            <a:rPr lang="es-EC" sz="800" kern="1200">
              <a:solidFill>
                <a:sysClr val="windowText" lastClr="000000">
                  <a:hueOff val="0"/>
                  <a:satOff val="0"/>
                  <a:lumOff val="0"/>
                  <a:alphaOff val="0"/>
                </a:sysClr>
              </a:solidFill>
              <a:latin typeface="Calibri" panose="020F0502020204030204"/>
              <a:ea typeface="+mn-ea"/>
              <a:cs typeface="+mn-cs"/>
            </a:rPr>
            <a:t>ASIGANR LOS KITS DE CAMBIOS DE EQUIPO, SEGUN LA PLANIFICACION TECNICA..</a:t>
          </a:r>
        </a:p>
      </dsp:txBody>
      <dsp:txXfrm>
        <a:off x="2473393" y="727426"/>
        <a:ext cx="1497273" cy="496937"/>
      </dsp:txXfrm>
    </dsp:sp>
    <dsp:sp modelId="{4CC15439-A7D5-47E7-BB74-850E27AB734F}">
      <dsp:nvSpPr>
        <dsp:cNvPr id="0" name=""/>
        <dsp:cNvSpPr/>
      </dsp:nvSpPr>
      <dsp:spPr>
        <a:xfrm>
          <a:off x="2574354" y="1392895"/>
          <a:ext cx="878377" cy="614835"/>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C" sz="900" kern="1200">
              <a:solidFill>
                <a:sysClr val="window" lastClr="FFFFFF"/>
              </a:solidFill>
              <a:latin typeface="Calibri" panose="020F0502020204030204"/>
              <a:ea typeface="+mn-ea"/>
              <a:cs typeface="+mn-cs"/>
            </a:rPr>
            <a:t>TECNICA</a:t>
          </a:r>
        </a:p>
      </dsp:txBody>
      <dsp:txXfrm>
        <a:off x="2604373" y="1422914"/>
        <a:ext cx="818339" cy="554797"/>
      </dsp:txXfrm>
    </dsp:sp>
    <dsp:sp modelId="{B10AD51A-226C-4010-AAC8-22F3128A0B4C}">
      <dsp:nvSpPr>
        <dsp:cNvPr id="0" name=""/>
        <dsp:cNvSpPr/>
      </dsp:nvSpPr>
      <dsp:spPr>
        <a:xfrm>
          <a:off x="3437891" y="1460016"/>
          <a:ext cx="1415162" cy="496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s-EC" sz="800" kern="1200">
              <a:solidFill>
                <a:sysClr val="windowText" lastClr="000000">
                  <a:hueOff val="0"/>
                  <a:satOff val="0"/>
                  <a:lumOff val="0"/>
                  <a:alphaOff val="0"/>
                </a:sysClr>
              </a:solidFill>
              <a:latin typeface="Calibri" panose="020F0502020204030204"/>
              <a:ea typeface="+mn-ea"/>
              <a:cs typeface="+mn-cs"/>
            </a:rPr>
            <a:t>COORDINACION Y ASIGNACION DE GESTIONES A TRAVES DE LOS ANALISTAS DE CALL CENTER </a:t>
          </a:r>
        </a:p>
      </dsp:txBody>
      <dsp:txXfrm>
        <a:off x="3437891" y="1460016"/>
        <a:ext cx="1415162" cy="49693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1</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Jose L. Nunes G.</cp:lastModifiedBy>
  <cp:revision>6</cp:revision>
  <cp:lastPrinted>2024-01-03T04:16:00Z</cp:lastPrinted>
  <dcterms:created xsi:type="dcterms:W3CDTF">2023-12-31T12:21:00Z</dcterms:created>
  <dcterms:modified xsi:type="dcterms:W3CDTF">2024-01-03T04:17:00Z</dcterms:modified>
</cp:coreProperties>
</file>